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3CA5C" w14:textId="49EA4B95" w:rsidR="003D6CB7" w:rsidRPr="00811BDB" w:rsidRDefault="003D6CB7" w:rsidP="005F1C2D">
      <w:pPr>
        <w:ind w:right="-472"/>
        <w:jc w:val="center"/>
        <w:rPr>
          <w:rFonts w:asciiTheme="minorHAnsi" w:hAnsiTheme="minorHAnsi" w:cstheme="minorHAnsi"/>
          <w:b/>
          <w:color w:val="000000" w:themeColor="text1"/>
          <w:sz w:val="36"/>
          <w:szCs w:val="36"/>
        </w:rPr>
      </w:pPr>
      <w:r w:rsidRPr="00811BDB">
        <w:rPr>
          <w:rFonts w:asciiTheme="minorHAnsi" w:hAnsiTheme="minorHAnsi" w:cstheme="minorHAnsi"/>
          <w:b/>
          <w:color w:val="000000" w:themeColor="text1"/>
          <w:sz w:val="36"/>
          <w:szCs w:val="36"/>
        </w:rPr>
        <w:t>HAUGHLEY PARISH COUNCIL</w:t>
      </w:r>
      <w:r w:rsidR="00111AFA" w:rsidRPr="00811BDB">
        <w:rPr>
          <w:rFonts w:asciiTheme="minorHAnsi" w:hAnsiTheme="minorHAnsi" w:cstheme="minorHAnsi"/>
          <w:b/>
          <w:color w:val="000000" w:themeColor="text1"/>
          <w:sz w:val="36"/>
          <w:szCs w:val="36"/>
        </w:rPr>
        <w:t xml:space="preserve"> MEETING</w:t>
      </w:r>
    </w:p>
    <w:p w14:paraId="6428B67C" w14:textId="77777777" w:rsidR="003533B4" w:rsidRPr="00811BDB" w:rsidRDefault="003533B4" w:rsidP="006D7B56">
      <w:pPr>
        <w:pStyle w:val="Default"/>
        <w:spacing w:line="276" w:lineRule="auto"/>
        <w:jc w:val="center"/>
        <w:rPr>
          <w:rFonts w:asciiTheme="minorHAnsi" w:hAnsiTheme="minorHAnsi" w:cstheme="minorHAnsi"/>
          <w:sz w:val="22"/>
          <w:szCs w:val="22"/>
        </w:rPr>
      </w:pPr>
    </w:p>
    <w:p w14:paraId="5104D581" w14:textId="5F33DF48" w:rsidR="00880106" w:rsidRPr="00811BDB" w:rsidRDefault="003533B4" w:rsidP="006D7B56">
      <w:pPr>
        <w:pStyle w:val="Default"/>
        <w:spacing w:line="276" w:lineRule="auto"/>
        <w:jc w:val="center"/>
        <w:rPr>
          <w:rFonts w:asciiTheme="minorHAnsi" w:hAnsiTheme="minorHAnsi" w:cstheme="minorHAnsi"/>
          <w:sz w:val="22"/>
          <w:szCs w:val="22"/>
        </w:rPr>
      </w:pPr>
      <w:r w:rsidRPr="00811BDB">
        <w:rPr>
          <w:rFonts w:asciiTheme="minorHAnsi" w:hAnsiTheme="minorHAnsi" w:cstheme="minorHAnsi"/>
          <w:sz w:val="22"/>
          <w:szCs w:val="22"/>
        </w:rPr>
        <w:t>Minutes of the Parish Council Meetin</w:t>
      </w:r>
      <w:r w:rsidR="00880106" w:rsidRPr="00811BDB">
        <w:rPr>
          <w:rFonts w:asciiTheme="minorHAnsi" w:hAnsiTheme="minorHAnsi" w:cstheme="minorHAnsi"/>
          <w:sz w:val="22"/>
          <w:szCs w:val="22"/>
        </w:rPr>
        <w:t>g</w:t>
      </w:r>
      <w:r w:rsidRPr="00811BDB">
        <w:rPr>
          <w:rFonts w:asciiTheme="minorHAnsi" w:hAnsiTheme="minorHAnsi" w:cstheme="minorHAnsi"/>
          <w:sz w:val="22"/>
          <w:szCs w:val="22"/>
        </w:rPr>
        <w:t xml:space="preserve"> held on </w:t>
      </w:r>
      <w:r w:rsidR="0024067F">
        <w:rPr>
          <w:rFonts w:asciiTheme="minorHAnsi" w:hAnsiTheme="minorHAnsi" w:cstheme="minorHAnsi"/>
          <w:sz w:val="22"/>
          <w:szCs w:val="22"/>
        </w:rPr>
        <w:t>Tuesday</w:t>
      </w:r>
      <w:r w:rsidR="00507FA7">
        <w:rPr>
          <w:rFonts w:asciiTheme="minorHAnsi" w:hAnsiTheme="minorHAnsi" w:cstheme="minorHAnsi"/>
          <w:sz w:val="22"/>
          <w:szCs w:val="22"/>
        </w:rPr>
        <w:t xml:space="preserve">  </w:t>
      </w:r>
      <w:r w:rsidR="008D0C0C">
        <w:rPr>
          <w:rFonts w:asciiTheme="minorHAnsi" w:hAnsiTheme="minorHAnsi" w:cstheme="minorHAnsi"/>
          <w:sz w:val="22"/>
          <w:szCs w:val="22"/>
        </w:rPr>
        <w:t xml:space="preserve">20 </w:t>
      </w:r>
      <w:r w:rsidR="00507FA7">
        <w:rPr>
          <w:rFonts w:asciiTheme="minorHAnsi" w:hAnsiTheme="minorHAnsi" w:cstheme="minorHAnsi"/>
          <w:sz w:val="22"/>
          <w:szCs w:val="22"/>
        </w:rPr>
        <w:t>January</w:t>
      </w:r>
      <w:r w:rsidR="00FD2B24">
        <w:rPr>
          <w:rFonts w:asciiTheme="minorHAnsi" w:hAnsiTheme="minorHAnsi" w:cstheme="minorHAnsi"/>
          <w:sz w:val="22"/>
          <w:szCs w:val="22"/>
        </w:rPr>
        <w:t xml:space="preserve"> </w:t>
      </w:r>
      <w:r w:rsidRPr="00811BDB">
        <w:rPr>
          <w:rFonts w:asciiTheme="minorHAnsi" w:hAnsiTheme="minorHAnsi" w:cstheme="minorHAnsi"/>
          <w:sz w:val="22"/>
          <w:szCs w:val="22"/>
        </w:rPr>
        <w:t>202</w:t>
      </w:r>
      <w:r w:rsidR="0034060D">
        <w:rPr>
          <w:rFonts w:asciiTheme="minorHAnsi" w:hAnsiTheme="minorHAnsi" w:cstheme="minorHAnsi"/>
          <w:sz w:val="22"/>
          <w:szCs w:val="22"/>
        </w:rPr>
        <w:t>6</w:t>
      </w:r>
      <w:r w:rsidR="00880106" w:rsidRPr="00811BDB">
        <w:rPr>
          <w:rFonts w:asciiTheme="minorHAnsi" w:hAnsiTheme="minorHAnsi" w:cstheme="minorHAnsi"/>
          <w:sz w:val="22"/>
          <w:szCs w:val="22"/>
        </w:rPr>
        <w:t xml:space="preserve"> at The Ron Crascall Pavilion</w:t>
      </w:r>
      <w:r w:rsidR="00507FA7">
        <w:rPr>
          <w:rFonts w:asciiTheme="minorHAnsi" w:hAnsiTheme="minorHAnsi" w:cstheme="minorHAnsi"/>
          <w:sz w:val="22"/>
          <w:szCs w:val="22"/>
        </w:rPr>
        <w:t>, Ground Floor</w:t>
      </w:r>
      <w:r w:rsidR="002B21F0">
        <w:rPr>
          <w:rFonts w:asciiTheme="minorHAnsi" w:hAnsiTheme="minorHAnsi" w:cstheme="minorHAnsi"/>
          <w:sz w:val="22"/>
          <w:szCs w:val="22"/>
        </w:rPr>
        <w:t xml:space="preserve"> at </w:t>
      </w:r>
      <w:r w:rsidR="00F034B8">
        <w:rPr>
          <w:rFonts w:asciiTheme="minorHAnsi" w:hAnsiTheme="minorHAnsi" w:cstheme="minorHAnsi"/>
          <w:sz w:val="22"/>
          <w:szCs w:val="22"/>
        </w:rPr>
        <w:t>7</w:t>
      </w:r>
      <w:r w:rsidR="00421538">
        <w:rPr>
          <w:rFonts w:asciiTheme="minorHAnsi" w:hAnsiTheme="minorHAnsi" w:cstheme="minorHAnsi"/>
          <w:sz w:val="22"/>
          <w:szCs w:val="22"/>
        </w:rPr>
        <w:t>.</w:t>
      </w:r>
      <w:r w:rsidR="00F034B8">
        <w:rPr>
          <w:rFonts w:asciiTheme="minorHAnsi" w:hAnsiTheme="minorHAnsi" w:cstheme="minorHAnsi"/>
          <w:sz w:val="22"/>
          <w:szCs w:val="22"/>
        </w:rPr>
        <w:t>0</w:t>
      </w:r>
      <w:r w:rsidR="00421538">
        <w:rPr>
          <w:rFonts w:asciiTheme="minorHAnsi" w:hAnsiTheme="minorHAnsi" w:cstheme="minorHAnsi"/>
          <w:sz w:val="22"/>
          <w:szCs w:val="22"/>
        </w:rPr>
        <w:t>0</w:t>
      </w:r>
      <w:r w:rsidR="002B21F0">
        <w:rPr>
          <w:rFonts w:asciiTheme="minorHAnsi" w:hAnsiTheme="minorHAnsi" w:cstheme="minorHAnsi"/>
          <w:sz w:val="22"/>
          <w:szCs w:val="22"/>
        </w:rPr>
        <w:t>pm</w:t>
      </w:r>
    </w:p>
    <w:p w14:paraId="6D53AE38" w14:textId="63E1D382" w:rsidR="001374E9" w:rsidRPr="00811BDB" w:rsidRDefault="001374E9" w:rsidP="001374E9">
      <w:pPr>
        <w:spacing w:line="360" w:lineRule="auto"/>
        <w:jc w:val="center"/>
        <w:rPr>
          <w:rFonts w:asciiTheme="minorHAnsi" w:hAnsiTheme="minorHAnsi" w:cstheme="minorHAnsi"/>
          <w:b/>
          <w:bCs/>
          <w:sz w:val="22"/>
          <w:szCs w:val="22"/>
          <w:u w:val="single"/>
        </w:rPr>
      </w:pPr>
    </w:p>
    <w:tbl>
      <w:tblPr>
        <w:tblStyle w:val="TableGrid"/>
        <w:tblW w:w="9493" w:type="dxa"/>
        <w:tblLayout w:type="fixed"/>
        <w:tblLook w:val="04A0" w:firstRow="1" w:lastRow="0" w:firstColumn="1" w:lastColumn="0" w:noHBand="0" w:noVBand="1"/>
      </w:tblPr>
      <w:tblGrid>
        <w:gridCol w:w="915"/>
        <w:gridCol w:w="8578"/>
      </w:tblGrid>
      <w:tr w:rsidR="008D0C0C" w:rsidRPr="00811BDB" w14:paraId="5B81BE23" w14:textId="77777777" w:rsidTr="008D0C0C">
        <w:tc>
          <w:tcPr>
            <w:tcW w:w="915" w:type="dxa"/>
          </w:tcPr>
          <w:p w14:paraId="26E8A4AC" w14:textId="4ADC543F" w:rsidR="008D0C0C" w:rsidRPr="00811BDB"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Present</w:t>
            </w:r>
          </w:p>
        </w:tc>
        <w:tc>
          <w:tcPr>
            <w:tcW w:w="8578" w:type="dxa"/>
          </w:tcPr>
          <w:p w14:paraId="4F327BB4" w14:textId="6026A607" w:rsidR="008D0C0C" w:rsidRDefault="008D0C0C" w:rsidP="00E108BC">
            <w:pPr>
              <w:spacing w:line="360" w:lineRule="auto"/>
              <w:rPr>
                <w:rFonts w:asciiTheme="minorHAnsi" w:hAnsiTheme="minorHAnsi" w:cstheme="minorHAnsi"/>
                <w:color w:val="000000" w:themeColor="text1"/>
                <w:sz w:val="22"/>
                <w:szCs w:val="22"/>
              </w:rPr>
            </w:pPr>
            <w:r w:rsidRPr="003F7821">
              <w:rPr>
                <w:rFonts w:asciiTheme="minorHAnsi" w:hAnsiTheme="minorHAnsi" w:cstheme="minorHAnsi"/>
                <w:color w:val="000000" w:themeColor="text1"/>
                <w:sz w:val="22"/>
                <w:szCs w:val="22"/>
              </w:rPr>
              <w:t xml:space="preserve">Mr Mark Bloom, Gerald Brown (Chairman), Mrs Jayne Day, Mr Mark Lloyd, </w:t>
            </w:r>
            <w:r>
              <w:rPr>
                <w:rFonts w:asciiTheme="minorHAnsi" w:hAnsiTheme="minorHAnsi" w:cstheme="minorHAnsi"/>
                <w:color w:val="000000" w:themeColor="text1"/>
                <w:sz w:val="22"/>
                <w:szCs w:val="22"/>
              </w:rPr>
              <w:t xml:space="preserve">Mr Tim Peerless, </w:t>
            </w:r>
            <w:r w:rsidRPr="003F7821">
              <w:rPr>
                <w:rFonts w:asciiTheme="minorHAnsi" w:hAnsiTheme="minorHAnsi" w:cstheme="minorHAnsi"/>
                <w:color w:val="000000" w:themeColor="text1"/>
                <w:sz w:val="22"/>
                <w:szCs w:val="22"/>
              </w:rPr>
              <w:t xml:space="preserve">Mr Tim </w:t>
            </w:r>
            <w:r>
              <w:rPr>
                <w:rFonts w:asciiTheme="minorHAnsi" w:hAnsiTheme="minorHAnsi" w:cstheme="minorHAnsi"/>
                <w:color w:val="000000" w:themeColor="text1"/>
                <w:sz w:val="22"/>
                <w:szCs w:val="22"/>
              </w:rPr>
              <w:t>Sparkes,</w:t>
            </w:r>
            <w:r w:rsidRPr="003F7821">
              <w:rPr>
                <w:rFonts w:asciiTheme="minorHAnsi" w:hAnsiTheme="minorHAnsi" w:cstheme="minorHAnsi"/>
                <w:color w:val="000000" w:themeColor="text1"/>
                <w:sz w:val="22"/>
                <w:szCs w:val="22"/>
              </w:rPr>
              <w:t xml:space="preserve"> Mrs Thirza Shaw, Mrs Alison Pepper, Mrs Yvonne Tricker.  </w:t>
            </w:r>
          </w:p>
          <w:p w14:paraId="0DAF2337" w14:textId="1ABC91CF" w:rsidR="008D0C0C" w:rsidRPr="003F7821" w:rsidRDefault="008D0C0C" w:rsidP="00E108BC">
            <w:pPr>
              <w:spacing w:line="360" w:lineRule="auto"/>
              <w:rPr>
                <w:rFonts w:asciiTheme="minorHAnsi" w:hAnsiTheme="minorHAnsi" w:cstheme="minorHAnsi"/>
                <w:color w:val="000000" w:themeColor="text1"/>
                <w:sz w:val="22"/>
                <w:szCs w:val="22"/>
              </w:rPr>
            </w:pPr>
            <w:r w:rsidRPr="003F7821">
              <w:rPr>
                <w:rFonts w:asciiTheme="minorHAnsi" w:hAnsiTheme="minorHAnsi" w:cstheme="minorHAnsi"/>
                <w:color w:val="000000" w:themeColor="text1"/>
                <w:sz w:val="22"/>
                <w:szCs w:val="22"/>
              </w:rPr>
              <w:t>County Councillors Cllr Andrew Stringer, District Councillor</w:t>
            </w:r>
            <w:r>
              <w:rPr>
                <w:rFonts w:asciiTheme="minorHAnsi" w:hAnsiTheme="minorHAnsi" w:cstheme="minorHAnsi"/>
                <w:color w:val="000000" w:themeColor="text1"/>
                <w:sz w:val="22"/>
                <w:szCs w:val="22"/>
              </w:rPr>
              <w:t xml:space="preserve"> </w:t>
            </w:r>
            <w:r w:rsidRPr="003F7821">
              <w:rPr>
                <w:rFonts w:asciiTheme="minorHAnsi" w:hAnsiTheme="minorHAnsi" w:cstheme="minorHAnsi"/>
                <w:color w:val="000000" w:themeColor="text1"/>
                <w:sz w:val="22"/>
                <w:szCs w:val="22"/>
              </w:rPr>
              <w:t>Cllr Janet Pearson.</w:t>
            </w:r>
          </w:p>
          <w:p w14:paraId="39FEF788" w14:textId="77777777" w:rsidR="008D0C0C" w:rsidRPr="003F7821" w:rsidRDefault="008D0C0C" w:rsidP="00E108BC">
            <w:pPr>
              <w:spacing w:line="360" w:lineRule="auto"/>
              <w:rPr>
                <w:rFonts w:asciiTheme="minorHAnsi" w:hAnsiTheme="minorHAnsi" w:cstheme="minorHAnsi"/>
                <w:color w:val="000000" w:themeColor="text1"/>
                <w:sz w:val="22"/>
                <w:szCs w:val="22"/>
              </w:rPr>
            </w:pPr>
            <w:r w:rsidRPr="003F7821">
              <w:rPr>
                <w:rFonts w:asciiTheme="minorHAnsi" w:hAnsiTheme="minorHAnsi" w:cstheme="minorHAnsi"/>
                <w:color w:val="000000" w:themeColor="text1"/>
                <w:sz w:val="22"/>
                <w:szCs w:val="22"/>
              </w:rPr>
              <w:t>Mrs Kathleen Peacock (Parish Clerk).</w:t>
            </w:r>
          </w:p>
          <w:p w14:paraId="4602263D" w14:textId="056AFB0B" w:rsidR="008D0C0C" w:rsidRPr="00421538" w:rsidRDefault="008D0C0C" w:rsidP="00E108BC">
            <w:pPr>
              <w:spacing w:line="360" w:lineRule="auto"/>
              <w:rPr>
                <w:rFonts w:asciiTheme="minorHAnsi" w:hAnsiTheme="minorHAnsi" w:cstheme="minorHAnsi"/>
                <w:color w:val="000000" w:themeColor="text1"/>
                <w:sz w:val="22"/>
                <w:szCs w:val="22"/>
              </w:rPr>
            </w:pPr>
            <w:r w:rsidRPr="003F7821">
              <w:rPr>
                <w:rFonts w:asciiTheme="minorHAnsi" w:hAnsiTheme="minorHAnsi" w:cstheme="minorHAnsi"/>
                <w:bCs/>
                <w:sz w:val="22"/>
                <w:szCs w:val="22"/>
              </w:rPr>
              <w:t>Two members of the public were in attendance.</w:t>
            </w:r>
          </w:p>
        </w:tc>
      </w:tr>
      <w:tr w:rsidR="008D0C0C" w:rsidRPr="00811BDB" w14:paraId="72AD7B4E" w14:textId="77777777" w:rsidTr="008D0C0C">
        <w:tc>
          <w:tcPr>
            <w:tcW w:w="915" w:type="dxa"/>
          </w:tcPr>
          <w:p w14:paraId="15F2729C" w14:textId="5F4F3FB6" w:rsidR="008D0C0C" w:rsidRPr="00811BDB"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p>
        </w:tc>
        <w:tc>
          <w:tcPr>
            <w:tcW w:w="8578" w:type="dxa"/>
          </w:tcPr>
          <w:p w14:paraId="112379BB" w14:textId="657AD6B7" w:rsidR="008D0C0C" w:rsidRPr="00811BDB" w:rsidRDefault="008D0C0C" w:rsidP="00111C69">
            <w:pPr>
              <w:spacing w:line="360" w:lineRule="auto"/>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Apologies for absence</w:t>
            </w:r>
            <w:r>
              <w:rPr>
                <w:rFonts w:asciiTheme="minorHAnsi" w:hAnsiTheme="minorHAnsi" w:cstheme="minorHAnsi"/>
                <w:color w:val="000000" w:themeColor="text1"/>
                <w:sz w:val="22"/>
                <w:szCs w:val="22"/>
              </w:rPr>
              <w:t xml:space="preserve"> were received from </w:t>
            </w:r>
            <w:r w:rsidRPr="006A7FF2">
              <w:rPr>
                <w:rFonts w:asciiTheme="minorHAnsi" w:hAnsiTheme="minorHAnsi" w:cstheme="minorHAnsi"/>
                <w:color w:val="000000" w:themeColor="text1"/>
                <w:sz w:val="22"/>
                <w:szCs w:val="22"/>
              </w:rPr>
              <w:t>Councillor Mr Malcom Smith</w:t>
            </w:r>
            <w:r>
              <w:rPr>
                <w:rFonts w:asciiTheme="minorHAnsi" w:hAnsiTheme="minorHAnsi" w:cstheme="minorHAnsi"/>
                <w:color w:val="000000" w:themeColor="text1"/>
                <w:sz w:val="22"/>
                <w:szCs w:val="22"/>
              </w:rPr>
              <w:t xml:space="preserve"> and District Councillor Agnes Watson.</w:t>
            </w:r>
          </w:p>
        </w:tc>
      </w:tr>
      <w:tr w:rsidR="008D0C0C" w:rsidRPr="00811BDB" w14:paraId="1631C9CE" w14:textId="77777777" w:rsidTr="008D0C0C">
        <w:tc>
          <w:tcPr>
            <w:tcW w:w="915" w:type="dxa"/>
          </w:tcPr>
          <w:p w14:paraId="0CB5CB26" w14:textId="41B6AC5B" w:rsidR="008D0C0C" w:rsidRPr="00811BDB"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w:t>
            </w:r>
          </w:p>
        </w:tc>
        <w:tc>
          <w:tcPr>
            <w:tcW w:w="8578" w:type="dxa"/>
          </w:tcPr>
          <w:p w14:paraId="7455F9F1" w14:textId="77777777" w:rsidR="008D0C0C" w:rsidRPr="00811BDB" w:rsidRDefault="008D0C0C" w:rsidP="00594961">
            <w:pPr>
              <w:spacing w:line="360" w:lineRule="auto"/>
              <w:rPr>
                <w:rFonts w:asciiTheme="minorHAnsi" w:hAnsiTheme="minorHAnsi" w:cstheme="minorHAnsi"/>
                <w:b/>
                <w:bCs/>
                <w:color w:val="000000" w:themeColor="text1"/>
                <w:sz w:val="22"/>
                <w:szCs w:val="22"/>
              </w:rPr>
            </w:pPr>
            <w:r w:rsidRPr="00811BDB">
              <w:rPr>
                <w:rFonts w:asciiTheme="minorHAnsi" w:hAnsiTheme="minorHAnsi" w:cstheme="minorHAnsi"/>
                <w:b/>
                <w:bCs/>
                <w:color w:val="000000" w:themeColor="text1"/>
                <w:sz w:val="22"/>
                <w:szCs w:val="22"/>
              </w:rPr>
              <w:t xml:space="preserve">Declarations of Interest </w:t>
            </w:r>
          </w:p>
          <w:p w14:paraId="353F3058" w14:textId="48C56298" w:rsidR="008D0C0C" w:rsidRPr="001B2949" w:rsidRDefault="008D0C0C" w:rsidP="00594247">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No </w:t>
            </w:r>
            <w:r w:rsidRPr="00811BDB">
              <w:rPr>
                <w:rFonts w:asciiTheme="minorHAnsi" w:hAnsiTheme="minorHAnsi" w:cstheme="minorHAnsi"/>
                <w:color w:val="000000" w:themeColor="text1"/>
                <w:sz w:val="22"/>
                <w:szCs w:val="22"/>
              </w:rPr>
              <w:t xml:space="preserve">Declarations of </w:t>
            </w:r>
            <w:r>
              <w:rPr>
                <w:rFonts w:asciiTheme="minorHAnsi" w:hAnsiTheme="minorHAnsi" w:cstheme="minorHAnsi"/>
                <w:color w:val="000000" w:themeColor="text1"/>
                <w:sz w:val="22"/>
                <w:szCs w:val="22"/>
              </w:rPr>
              <w:t>i</w:t>
            </w:r>
            <w:r w:rsidRPr="00811BDB">
              <w:rPr>
                <w:rFonts w:asciiTheme="minorHAnsi" w:hAnsiTheme="minorHAnsi" w:cstheme="minorHAnsi"/>
                <w:color w:val="000000" w:themeColor="text1"/>
                <w:sz w:val="22"/>
                <w:szCs w:val="22"/>
              </w:rPr>
              <w:t>nterest</w:t>
            </w:r>
            <w:r>
              <w:rPr>
                <w:rFonts w:asciiTheme="minorHAnsi" w:hAnsiTheme="minorHAnsi" w:cstheme="minorHAnsi"/>
                <w:color w:val="000000" w:themeColor="text1"/>
                <w:sz w:val="22"/>
                <w:szCs w:val="22"/>
              </w:rPr>
              <w:t xml:space="preserve"> were received</w:t>
            </w:r>
          </w:p>
        </w:tc>
      </w:tr>
      <w:tr w:rsidR="008D0C0C" w:rsidRPr="00811BDB" w14:paraId="4DECEC25" w14:textId="77777777" w:rsidTr="008D0C0C">
        <w:tc>
          <w:tcPr>
            <w:tcW w:w="915" w:type="dxa"/>
          </w:tcPr>
          <w:p w14:paraId="0F17A1A8" w14:textId="2BD31EE6" w:rsidR="008D0C0C" w:rsidRPr="00020380"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3</w:t>
            </w:r>
          </w:p>
        </w:tc>
        <w:tc>
          <w:tcPr>
            <w:tcW w:w="8578" w:type="dxa"/>
          </w:tcPr>
          <w:p w14:paraId="6CF022C4" w14:textId="77777777" w:rsidR="008D0C0C" w:rsidRPr="00020380" w:rsidRDefault="008D0C0C" w:rsidP="00594961">
            <w:pPr>
              <w:spacing w:line="360" w:lineRule="auto"/>
              <w:rPr>
                <w:rFonts w:asciiTheme="minorHAnsi" w:hAnsiTheme="minorHAnsi" w:cstheme="minorHAnsi"/>
                <w:b/>
                <w:color w:val="000000" w:themeColor="text1"/>
                <w:sz w:val="22"/>
                <w:szCs w:val="22"/>
              </w:rPr>
            </w:pPr>
            <w:r w:rsidRPr="00020380">
              <w:rPr>
                <w:rFonts w:asciiTheme="minorHAnsi" w:hAnsiTheme="minorHAnsi" w:cstheme="minorHAnsi"/>
                <w:b/>
                <w:color w:val="000000" w:themeColor="text1"/>
                <w:sz w:val="22"/>
                <w:szCs w:val="22"/>
              </w:rPr>
              <w:t>Dispensations</w:t>
            </w:r>
          </w:p>
          <w:p w14:paraId="18A157E4" w14:textId="03A41789" w:rsidR="008D0C0C" w:rsidRPr="001B2949" w:rsidRDefault="008D0C0C" w:rsidP="00594247">
            <w:pPr>
              <w:spacing w:line="360" w:lineRule="auto"/>
              <w:rPr>
                <w:rFonts w:asciiTheme="minorHAnsi" w:hAnsiTheme="minorHAnsi" w:cstheme="minorHAnsi"/>
                <w:b/>
                <w:color w:val="000000" w:themeColor="text1"/>
                <w:sz w:val="22"/>
                <w:szCs w:val="22"/>
              </w:rPr>
            </w:pPr>
            <w:r w:rsidRPr="00020380">
              <w:rPr>
                <w:rFonts w:asciiTheme="minorHAnsi" w:hAnsiTheme="minorHAnsi" w:cstheme="minorHAnsi"/>
                <w:bCs/>
                <w:color w:val="000000" w:themeColor="text1"/>
                <w:sz w:val="22"/>
                <w:szCs w:val="22"/>
              </w:rPr>
              <w:t>There was no request for any dispensation</w:t>
            </w:r>
          </w:p>
        </w:tc>
      </w:tr>
      <w:tr w:rsidR="008D0C0C" w:rsidRPr="00811BDB" w14:paraId="0B41988F" w14:textId="77777777" w:rsidTr="008D0C0C">
        <w:tc>
          <w:tcPr>
            <w:tcW w:w="915" w:type="dxa"/>
          </w:tcPr>
          <w:p w14:paraId="6508A111" w14:textId="1070D610" w:rsidR="008D0C0C" w:rsidRPr="00811BDB"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4</w:t>
            </w:r>
          </w:p>
        </w:tc>
        <w:tc>
          <w:tcPr>
            <w:tcW w:w="8578" w:type="dxa"/>
          </w:tcPr>
          <w:p w14:paraId="6714140B" w14:textId="77777777" w:rsidR="008D0C0C" w:rsidRDefault="008D0C0C" w:rsidP="00F034B8">
            <w:pPr>
              <w:spacing w:line="360" w:lineRule="auto"/>
              <w:rPr>
                <w:rFonts w:asciiTheme="minorHAnsi" w:hAnsiTheme="minorHAnsi" w:cstheme="minorHAnsi"/>
                <w:b/>
                <w:sz w:val="22"/>
                <w:szCs w:val="22"/>
              </w:rPr>
            </w:pPr>
            <w:r w:rsidRPr="00F034B8">
              <w:rPr>
                <w:rFonts w:asciiTheme="minorHAnsi" w:hAnsiTheme="minorHAnsi" w:cstheme="minorHAnsi"/>
                <w:b/>
                <w:sz w:val="22"/>
                <w:szCs w:val="22"/>
              </w:rPr>
              <w:t xml:space="preserve">Minutes </w:t>
            </w:r>
          </w:p>
          <w:p w14:paraId="1717E890" w14:textId="54EE6DDB" w:rsidR="008D0C0C" w:rsidRPr="00F034B8" w:rsidRDefault="008D0C0C" w:rsidP="00F034B8">
            <w:pPr>
              <w:spacing w:line="360" w:lineRule="auto"/>
              <w:rPr>
                <w:rFonts w:asciiTheme="minorHAnsi" w:hAnsiTheme="minorHAnsi" w:cstheme="minorHAnsi"/>
                <w:b/>
                <w:sz w:val="22"/>
                <w:szCs w:val="22"/>
              </w:rPr>
            </w:pPr>
            <w:r w:rsidRPr="00F034B8">
              <w:rPr>
                <w:rFonts w:asciiTheme="minorHAnsi" w:hAnsiTheme="minorHAnsi" w:cstheme="minorHAnsi"/>
                <w:sz w:val="22"/>
                <w:szCs w:val="22"/>
              </w:rPr>
              <w:t xml:space="preserve">Minutes of </w:t>
            </w:r>
            <w:r>
              <w:rPr>
                <w:rFonts w:asciiTheme="minorHAnsi" w:hAnsiTheme="minorHAnsi" w:cstheme="minorHAnsi"/>
                <w:sz w:val="22"/>
                <w:szCs w:val="22"/>
              </w:rPr>
              <w:t>the meeting of 16 December 2025, previously circulated,</w:t>
            </w:r>
            <w:r w:rsidRPr="00F034B8">
              <w:rPr>
                <w:rFonts w:asciiTheme="minorHAnsi" w:hAnsiTheme="minorHAnsi" w:cstheme="minorHAnsi"/>
                <w:sz w:val="22"/>
                <w:szCs w:val="22"/>
              </w:rPr>
              <w:t xml:space="preserve"> and receipt confirmed</w:t>
            </w:r>
            <w:r>
              <w:rPr>
                <w:rFonts w:asciiTheme="minorHAnsi" w:hAnsiTheme="minorHAnsi" w:cstheme="minorHAnsi"/>
                <w:sz w:val="22"/>
                <w:szCs w:val="22"/>
              </w:rPr>
              <w:t xml:space="preserve">. The draft minutes were approved, proposed </w:t>
            </w:r>
            <w:r w:rsidRPr="008D0C0C">
              <w:rPr>
                <w:rFonts w:asciiTheme="minorHAnsi" w:hAnsiTheme="minorHAnsi" w:cstheme="minorHAnsi"/>
                <w:sz w:val="22"/>
                <w:szCs w:val="22"/>
              </w:rPr>
              <w:t xml:space="preserve">by </w:t>
            </w:r>
            <w:r w:rsidRPr="008D0C0C">
              <w:rPr>
                <w:rFonts w:asciiTheme="minorHAnsi" w:hAnsiTheme="minorHAnsi" w:cstheme="minorHAnsi"/>
                <w:sz w:val="22"/>
                <w:szCs w:val="22"/>
                <w:shd w:val="clear" w:color="auto" w:fill="F2F2F2" w:themeFill="background1" w:themeFillShade="F2"/>
              </w:rPr>
              <w:t xml:space="preserve">Councillor Jayne </w:t>
            </w:r>
            <w:proofErr w:type="gramStart"/>
            <w:r w:rsidRPr="008D0C0C">
              <w:rPr>
                <w:rFonts w:asciiTheme="minorHAnsi" w:hAnsiTheme="minorHAnsi" w:cstheme="minorHAnsi"/>
                <w:sz w:val="22"/>
                <w:szCs w:val="22"/>
                <w:shd w:val="clear" w:color="auto" w:fill="F2F2F2" w:themeFill="background1" w:themeFillShade="F2"/>
              </w:rPr>
              <w:t>Day</w:t>
            </w:r>
            <w:proofErr w:type="gramEnd"/>
            <w:r w:rsidRPr="008D0C0C">
              <w:rPr>
                <w:rFonts w:asciiTheme="minorHAnsi" w:hAnsiTheme="minorHAnsi" w:cstheme="minorHAnsi"/>
                <w:sz w:val="22"/>
                <w:szCs w:val="22"/>
                <w:shd w:val="clear" w:color="auto" w:fill="F2F2F2" w:themeFill="background1" w:themeFillShade="F2"/>
              </w:rPr>
              <w:t xml:space="preserve"> and seconded by Councillor Yvonne Tricker; all agreed.  Signed by the Chairman.</w:t>
            </w:r>
            <w:r>
              <w:rPr>
                <w:rFonts w:asciiTheme="minorHAnsi" w:hAnsiTheme="minorHAnsi" w:cstheme="minorHAnsi"/>
                <w:sz w:val="22"/>
                <w:szCs w:val="22"/>
              </w:rPr>
              <w:t xml:space="preserve"> </w:t>
            </w:r>
          </w:p>
        </w:tc>
      </w:tr>
      <w:tr w:rsidR="008D0C0C" w:rsidRPr="00811BDB" w14:paraId="0A1D26CE" w14:textId="77777777" w:rsidTr="008D0C0C">
        <w:tc>
          <w:tcPr>
            <w:tcW w:w="915" w:type="dxa"/>
          </w:tcPr>
          <w:p w14:paraId="588F9F2C" w14:textId="02DAEB1A" w:rsidR="008D0C0C"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5.</w:t>
            </w:r>
          </w:p>
        </w:tc>
        <w:tc>
          <w:tcPr>
            <w:tcW w:w="8578" w:type="dxa"/>
          </w:tcPr>
          <w:p w14:paraId="23206272" w14:textId="77777777" w:rsidR="008D0C0C" w:rsidRPr="00E070D7" w:rsidRDefault="008D0C0C" w:rsidP="0063375A">
            <w:pPr>
              <w:spacing w:line="360" w:lineRule="auto"/>
              <w:rPr>
                <w:rFonts w:asciiTheme="minorHAnsi" w:hAnsiTheme="minorHAnsi" w:cstheme="minorHAnsi"/>
                <w:b/>
                <w:sz w:val="22"/>
                <w:szCs w:val="22"/>
              </w:rPr>
            </w:pPr>
            <w:r w:rsidRPr="00E070D7">
              <w:rPr>
                <w:rFonts w:asciiTheme="minorHAnsi" w:hAnsiTheme="minorHAnsi" w:cstheme="minorHAnsi"/>
                <w:b/>
                <w:sz w:val="22"/>
                <w:szCs w:val="22"/>
              </w:rPr>
              <w:t>Action Log</w:t>
            </w:r>
          </w:p>
          <w:p w14:paraId="18DA4F33" w14:textId="035A01F1" w:rsidR="008D0C0C" w:rsidRPr="000E764C" w:rsidRDefault="008D0C0C" w:rsidP="000E764C">
            <w:pPr>
              <w:spacing w:line="360" w:lineRule="auto"/>
              <w:rPr>
                <w:rFonts w:asciiTheme="minorHAnsi" w:hAnsiTheme="minorHAnsi" w:cstheme="minorHAnsi"/>
                <w:sz w:val="22"/>
                <w:szCs w:val="22"/>
              </w:rPr>
            </w:pPr>
            <w:r w:rsidRPr="00E070D7">
              <w:rPr>
                <w:rFonts w:asciiTheme="minorHAnsi" w:hAnsiTheme="minorHAnsi" w:cstheme="minorHAnsi"/>
                <w:sz w:val="22"/>
                <w:szCs w:val="22"/>
              </w:rPr>
              <w:t>Councillors reviewed the action log report</w:t>
            </w:r>
            <w:r>
              <w:rPr>
                <w:rFonts w:asciiTheme="minorHAnsi" w:hAnsiTheme="minorHAnsi" w:cstheme="minorHAnsi"/>
                <w:sz w:val="22"/>
                <w:szCs w:val="22"/>
              </w:rPr>
              <w:t xml:space="preserve"> and noted the content. </w:t>
            </w:r>
          </w:p>
        </w:tc>
      </w:tr>
      <w:tr w:rsidR="008D0C0C" w:rsidRPr="00811BDB" w14:paraId="4B9E0461" w14:textId="77777777" w:rsidTr="008D0C0C">
        <w:trPr>
          <w:trHeight w:val="983"/>
        </w:trPr>
        <w:tc>
          <w:tcPr>
            <w:tcW w:w="915" w:type="dxa"/>
          </w:tcPr>
          <w:p w14:paraId="2D7DD16C" w14:textId="378CFA57" w:rsidR="008D0C0C"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6. </w:t>
            </w:r>
          </w:p>
        </w:tc>
        <w:tc>
          <w:tcPr>
            <w:tcW w:w="8578" w:type="dxa"/>
          </w:tcPr>
          <w:p w14:paraId="34A9B70B" w14:textId="77777777" w:rsidR="008D0C0C" w:rsidRDefault="008D0C0C" w:rsidP="00507FA7">
            <w:pPr>
              <w:spacing w:line="360" w:lineRule="auto"/>
              <w:rPr>
                <w:rFonts w:asciiTheme="minorHAnsi" w:hAnsiTheme="minorHAnsi" w:cstheme="minorHAnsi"/>
                <w:b/>
                <w:sz w:val="22"/>
                <w:szCs w:val="22"/>
              </w:rPr>
            </w:pPr>
            <w:r>
              <w:rPr>
                <w:rFonts w:asciiTheme="minorHAnsi" w:hAnsiTheme="minorHAnsi" w:cstheme="minorHAnsi"/>
                <w:b/>
                <w:sz w:val="22"/>
                <w:szCs w:val="22"/>
              </w:rPr>
              <w:t>Public Forum</w:t>
            </w:r>
          </w:p>
          <w:p w14:paraId="4ED7E5F7" w14:textId="38C6A016" w:rsidR="008D0C0C" w:rsidRPr="00EE6C47" w:rsidRDefault="008D0C0C" w:rsidP="00EE6C47">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members of the public raised the issue of dog waste bins. The current bins are green and a change to a more visible colour was suggested. Plans are underway to get two new bins </w:t>
            </w:r>
            <w:r w:rsidRPr="008D0C0C">
              <w:rPr>
                <w:rFonts w:asciiTheme="minorHAnsi" w:hAnsiTheme="minorHAnsi" w:cstheme="minorHAnsi"/>
                <w:bCs/>
                <w:sz w:val="22"/>
                <w:szCs w:val="22"/>
              </w:rPr>
              <w:t>and a suggestion was made for additional bins to be installed a</w:t>
            </w:r>
            <w:r>
              <w:rPr>
                <w:rFonts w:asciiTheme="minorHAnsi" w:hAnsiTheme="minorHAnsi" w:cstheme="minorHAnsi"/>
                <w:bCs/>
                <w:sz w:val="22"/>
                <w:szCs w:val="22"/>
              </w:rPr>
              <w:t xml:space="preserve">t both entrances to the Playing Field. </w:t>
            </w:r>
          </w:p>
        </w:tc>
      </w:tr>
      <w:tr w:rsidR="008D0C0C" w:rsidRPr="00811BDB" w14:paraId="2A8C41DD" w14:textId="77777777" w:rsidTr="008D0C0C">
        <w:trPr>
          <w:trHeight w:val="983"/>
        </w:trPr>
        <w:tc>
          <w:tcPr>
            <w:tcW w:w="915" w:type="dxa"/>
          </w:tcPr>
          <w:p w14:paraId="5398C808" w14:textId="37BF12EF" w:rsidR="008D0C0C"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7</w:t>
            </w:r>
          </w:p>
        </w:tc>
        <w:tc>
          <w:tcPr>
            <w:tcW w:w="8578" w:type="dxa"/>
          </w:tcPr>
          <w:p w14:paraId="73545296" w14:textId="39CE5BCD" w:rsidR="008D0C0C" w:rsidRDefault="008D0C0C" w:rsidP="00A93E5A">
            <w:pPr>
              <w:spacing w:line="360" w:lineRule="auto"/>
              <w:rPr>
                <w:rFonts w:asciiTheme="minorHAnsi" w:hAnsiTheme="minorHAnsi" w:cstheme="minorHAnsi"/>
                <w:b/>
                <w:sz w:val="22"/>
                <w:szCs w:val="22"/>
              </w:rPr>
            </w:pPr>
            <w:r>
              <w:rPr>
                <w:rFonts w:asciiTheme="minorHAnsi" w:hAnsiTheme="minorHAnsi" w:cstheme="minorHAnsi"/>
                <w:b/>
                <w:sz w:val="22"/>
                <w:szCs w:val="22"/>
              </w:rPr>
              <w:t>County Council Update</w:t>
            </w:r>
          </w:p>
          <w:p w14:paraId="75F57A56" w14:textId="77777777" w:rsidR="008D0C0C" w:rsidRDefault="008D0C0C" w:rsidP="00A93E5A">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Councillor Stringer summarised his latest report. At the recent County Council’s Full Council meeting a motion was denied to improve rights for rivers. The motion will be taken away and improved and redrafted for discussion at a future meeting. </w:t>
            </w:r>
          </w:p>
          <w:p w14:paraId="0224BC7F" w14:textId="566016E6" w:rsidR="008D0C0C" w:rsidRDefault="008D0C0C" w:rsidP="00A93E5A">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County’s mineral and waste disposal policy was discussed. The policy now requires updating due to Sizewell C’s construction. Another review into Suffolk’s SEND process was discussed. The County has improved </w:t>
            </w:r>
            <w:proofErr w:type="gramStart"/>
            <w:r>
              <w:rPr>
                <w:rFonts w:asciiTheme="minorHAnsi" w:hAnsiTheme="minorHAnsi" w:cstheme="minorHAnsi"/>
                <w:bCs/>
                <w:sz w:val="22"/>
                <w:szCs w:val="22"/>
              </w:rPr>
              <w:t>it’s</w:t>
            </w:r>
            <w:proofErr w:type="gramEnd"/>
            <w:r>
              <w:rPr>
                <w:rFonts w:asciiTheme="minorHAnsi" w:hAnsiTheme="minorHAnsi" w:cstheme="minorHAnsi"/>
                <w:bCs/>
                <w:sz w:val="22"/>
                <w:szCs w:val="22"/>
              </w:rPr>
              <w:t xml:space="preserve"> </w:t>
            </w:r>
            <w:proofErr w:type="spellStart"/>
            <w:r>
              <w:rPr>
                <w:rFonts w:asciiTheme="minorHAnsi" w:hAnsiTheme="minorHAnsi" w:cstheme="minorHAnsi"/>
                <w:bCs/>
                <w:sz w:val="22"/>
                <w:szCs w:val="22"/>
              </w:rPr>
              <w:t>turn around</w:t>
            </w:r>
            <w:proofErr w:type="spellEnd"/>
            <w:r>
              <w:rPr>
                <w:rFonts w:asciiTheme="minorHAnsi" w:hAnsiTheme="minorHAnsi" w:cstheme="minorHAnsi"/>
                <w:bCs/>
                <w:sz w:val="22"/>
                <w:szCs w:val="22"/>
              </w:rPr>
              <w:t xml:space="preserve"> time for processing SEND applications. Improvements have been made but 1 in 24 claims remain outside of the guidelines for </w:t>
            </w:r>
            <w:r>
              <w:rPr>
                <w:rFonts w:asciiTheme="minorHAnsi" w:hAnsiTheme="minorHAnsi" w:cstheme="minorHAnsi"/>
                <w:bCs/>
                <w:sz w:val="22"/>
                <w:szCs w:val="22"/>
              </w:rPr>
              <w:lastRenderedPageBreak/>
              <w:t xml:space="preserve">processing times. This is due to a lack of educational psychologists within the County.  The Warmer Homes grant is still open. A training programme for drivers over 70 is in development. </w:t>
            </w:r>
          </w:p>
          <w:p w14:paraId="468D5902" w14:textId="3F5B4954" w:rsidR="008D0C0C" w:rsidRDefault="008D0C0C" w:rsidP="00A93E5A">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An extra Council meeting was called to discuss the Secretary of States letter regarding the second postponement of County Council elections. The letter received was not straightforward, and a carefully worded response was discussed and drafted. Neighbouring Norfolk County Council have responded to the letter and received a response. Suffolks response from the Cabinet Minister is still awaited. </w:t>
            </w:r>
          </w:p>
          <w:p w14:paraId="789922AB" w14:textId="1C4C9A0D" w:rsidR="008D0C0C" w:rsidRDefault="008D0C0C" w:rsidP="00A93E5A">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Councillor Stringer has received a response from the Police regarding </w:t>
            </w:r>
            <w:r w:rsidRPr="008D0C0C">
              <w:rPr>
                <w:rFonts w:asciiTheme="minorHAnsi" w:hAnsiTheme="minorHAnsi" w:cstheme="minorHAnsi"/>
                <w:bCs/>
                <w:sz w:val="22"/>
                <w:szCs w:val="22"/>
              </w:rPr>
              <w:t>old</w:t>
            </w:r>
            <w:r>
              <w:rPr>
                <w:rFonts w:asciiTheme="minorHAnsi" w:hAnsiTheme="minorHAnsi" w:cstheme="minorHAnsi"/>
                <w:bCs/>
                <w:sz w:val="22"/>
                <w:szCs w:val="22"/>
              </w:rPr>
              <w:t xml:space="preserve"> A14 parking which was raised at the January PC meeting. The Police plan to keep visiting the site and will take necessary action. Councillor Yvonne Tricker has sent in another incident report. </w:t>
            </w:r>
          </w:p>
          <w:p w14:paraId="273EAD54" w14:textId="33671072" w:rsidR="008D0C0C" w:rsidRPr="003F7821" w:rsidRDefault="008D0C0C" w:rsidP="00A93E5A">
            <w:pPr>
              <w:spacing w:line="360" w:lineRule="auto"/>
              <w:rPr>
                <w:rFonts w:asciiTheme="minorHAnsi" w:hAnsiTheme="minorHAnsi" w:cstheme="minorHAnsi"/>
                <w:bCs/>
                <w:dstrike/>
                <w:sz w:val="22"/>
                <w:szCs w:val="22"/>
              </w:rPr>
            </w:pPr>
            <w:r>
              <w:rPr>
                <w:rFonts w:asciiTheme="minorHAnsi" w:hAnsiTheme="minorHAnsi" w:cstheme="minorHAnsi"/>
                <w:bCs/>
                <w:sz w:val="22"/>
                <w:szCs w:val="22"/>
              </w:rPr>
              <w:t xml:space="preserve">A recent report on pot holes management by Council’s across the county was discussed. Apparently, the report did not </w:t>
            </w:r>
            <w:proofErr w:type="gramStart"/>
            <w:r>
              <w:rPr>
                <w:rFonts w:asciiTheme="minorHAnsi" w:hAnsiTheme="minorHAnsi" w:cstheme="minorHAnsi"/>
                <w:bCs/>
                <w:sz w:val="22"/>
                <w:szCs w:val="22"/>
              </w:rPr>
              <w:t>take into account</w:t>
            </w:r>
            <w:proofErr w:type="gramEnd"/>
            <w:r>
              <w:rPr>
                <w:rFonts w:asciiTheme="minorHAnsi" w:hAnsiTheme="minorHAnsi" w:cstheme="minorHAnsi"/>
                <w:bCs/>
                <w:sz w:val="22"/>
                <w:szCs w:val="22"/>
              </w:rPr>
              <w:t xml:space="preserve"> the amount Suffolk has overspent on pot -hole management. </w:t>
            </w:r>
          </w:p>
        </w:tc>
      </w:tr>
      <w:tr w:rsidR="008D0C0C" w:rsidRPr="00811BDB" w14:paraId="4D019543" w14:textId="77777777" w:rsidTr="008D0C0C">
        <w:trPr>
          <w:trHeight w:val="983"/>
        </w:trPr>
        <w:tc>
          <w:tcPr>
            <w:tcW w:w="915" w:type="dxa"/>
          </w:tcPr>
          <w:p w14:paraId="09757623" w14:textId="3D341D27" w:rsidR="008D0C0C" w:rsidRDefault="008D0C0C" w:rsidP="00507FA7">
            <w:pPr>
              <w:spacing w:line="360" w:lineRule="auto"/>
              <w:rPr>
                <w:rFonts w:asciiTheme="minorHAnsi" w:hAnsiTheme="minorHAnsi" w:cstheme="minorHAnsi"/>
                <w:b/>
                <w:bCs/>
                <w:sz w:val="22"/>
                <w:szCs w:val="22"/>
              </w:rPr>
            </w:pPr>
            <w:r>
              <w:rPr>
                <w:rFonts w:asciiTheme="minorHAnsi" w:hAnsiTheme="minorHAnsi" w:cstheme="minorHAnsi"/>
                <w:b/>
                <w:bCs/>
                <w:sz w:val="22"/>
                <w:szCs w:val="22"/>
              </w:rPr>
              <w:lastRenderedPageBreak/>
              <w:t>8.</w:t>
            </w:r>
          </w:p>
        </w:tc>
        <w:tc>
          <w:tcPr>
            <w:tcW w:w="8578" w:type="dxa"/>
          </w:tcPr>
          <w:p w14:paraId="06FB037E" w14:textId="2E573EE5" w:rsidR="008D0C0C" w:rsidRDefault="008D0C0C" w:rsidP="00421538">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District Council Update </w:t>
            </w:r>
          </w:p>
          <w:p w14:paraId="7E1BFE64" w14:textId="38831E9D" w:rsidR="008D0C0C" w:rsidRDefault="008D0C0C" w:rsidP="00507FA7">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Councillor Janet Pearson had circulated the </w:t>
            </w:r>
            <w:proofErr w:type="gramStart"/>
            <w:r>
              <w:rPr>
                <w:rFonts w:asciiTheme="minorHAnsi" w:hAnsiTheme="minorHAnsi" w:cstheme="minorHAnsi"/>
                <w:bCs/>
                <w:sz w:val="22"/>
                <w:szCs w:val="22"/>
              </w:rPr>
              <w:t>District</w:t>
            </w:r>
            <w:proofErr w:type="gramEnd"/>
            <w:r>
              <w:rPr>
                <w:rFonts w:asciiTheme="minorHAnsi" w:hAnsiTheme="minorHAnsi" w:cstheme="minorHAnsi"/>
                <w:bCs/>
                <w:sz w:val="22"/>
                <w:szCs w:val="22"/>
              </w:rPr>
              <w:t xml:space="preserve"> update to the Council. </w:t>
            </w:r>
          </w:p>
          <w:p w14:paraId="69D806E7" w14:textId="20B423EB" w:rsidR="008D0C0C" w:rsidRDefault="008D0C0C" w:rsidP="00507FA7">
            <w:pPr>
              <w:pStyle w:val="ListParagraph"/>
              <w:numPr>
                <w:ilvl w:val="0"/>
                <w:numId w:val="9"/>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Gateway 14 grant funding is now available. Projects eligible for the funding were urged to make an application for up to £5000 covering up to 100% of the project's costs available through the </w:t>
            </w:r>
            <w:proofErr w:type="gramStart"/>
            <w:r>
              <w:rPr>
                <w:rFonts w:asciiTheme="minorHAnsi" w:hAnsiTheme="minorHAnsi" w:cstheme="minorHAnsi"/>
                <w:bCs/>
                <w:sz w:val="22"/>
                <w:szCs w:val="22"/>
              </w:rPr>
              <w:t>District’s</w:t>
            </w:r>
            <w:proofErr w:type="gramEnd"/>
            <w:r>
              <w:rPr>
                <w:rFonts w:asciiTheme="minorHAnsi" w:hAnsiTheme="minorHAnsi" w:cstheme="minorHAnsi"/>
                <w:bCs/>
                <w:sz w:val="22"/>
                <w:szCs w:val="22"/>
              </w:rPr>
              <w:t xml:space="preserve"> website. </w:t>
            </w:r>
          </w:p>
          <w:p w14:paraId="430CB82D" w14:textId="10BACCE7" w:rsidR="008D0C0C" w:rsidRDefault="008D0C0C" w:rsidP="00507FA7">
            <w:pPr>
              <w:pStyle w:val="ListParagraph"/>
              <w:numPr>
                <w:ilvl w:val="0"/>
                <w:numId w:val="9"/>
              </w:numPr>
              <w:spacing w:line="360" w:lineRule="auto"/>
              <w:rPr>
                <w:rFonts w:asciiTheme="minorHAnsi" w:hAnsiTheme="minorHAnsi" w:cstheme="minorHAnsi"/>
                <w:bCs/>
                <w:sz w:val="22"/>
                <w:szCs w:val="22"/>
              </w:rPr>
            </w:pPr>
            <w:r>
              <w:rPr>
                <w:rFonts w:asciiTheme="minorHAnsi" w:hAnsiTheme="minorHAnsi" w:cstheme="minorHAnsi"/>
                <w:bCs/>
                <w:sz w:val="22"/>
                <w:szCs w:val="22"/>
              </w:rPr>
              <w:t>A regular monthly team meeting has been arranged for all interested parties to discuss the Norwich to Tilbury powerlines. The first one is scheduled for 12 Feb.</w:t>
            </w:r>
          </w:p>
          <w:p w14:paraId="42DA535E" w14:textId="2BB5E8CD" w:rsidR="008D0C0C" w:rsidRPr="00507FA7" w:rsidRDefault="008D0C0C" w:rsidP="00507FA7">
            <w:pPr>
              <w:pStyle w:val="ListParagraph"/>
              <w:numPr>
                <w:ilvl w:val="0"/>
                <w:numId w:val="9"/>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A Councillor surgery has been booked for 28 February at Haughley’s village Hall. Councillors Pearson and Watts will be in attendance to assist </w:t>
            </w:r>
            <w:proofErr w:type="gramStart"/>
            <w:r>
              <w:rPr>
                <w:rFonts w:asciiTheme="minorHAnsi" w:hAnsiTheme="minorHAnsi" w:cstheme="minorHAnsi"/>
                <w:bCs/>
                <w:sz w:val="22"/>
                <w:szCs w:val="22"/>
              </w:rPr>
              <w:t>local residents</w:t>
            </w:r>
            <w:proofErr w:type="gramEnd"/>
            <w:r>
              <w:rPr>
                <w:rFonts w:asciiTheme="minorHAnsi" w:hAnsiTheme="minorHAnsi" w:cstheme="minorHAnsi"/>
                <w:bCs/>
                <w:sz w:val="22"/>
                <w:szCs w:val="22"/>
              </w:rPr>
              <w:t xml:space="preserve"> with their concerns and questions. All are welcome. </w:t>
            </w:r>
          </w:p>
          <w:p w14:paraId="7A41E52B" w14:textId="48874C95" w:rsidR="008D0C0C" w:rsidRPr="0063375A" w:rsidRDefault="008D0C0C" w:rsidP="00421538">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No questions were raised concerning the content of the report. </w:t>
            </w:r>
          </w:p>
        </w:tc>
      </w:tr>
      <w:tr w:rsidR="008D0C0C" w:rsidRPr="00811BDB" w14:paraId="293C8E69" w14:textId="77777777" w:rsidTr="008D0C0C">
        <w:trPr>
          <w:trHeight w:val="983"/>
        </w:trPr>
        <w:tc>
          <w:tcPr>
            <w:tcW w:w="915" w:type="dxa"/>
          </w:tcPr>
          <w:p w14:paraId="6D70692F" w14:textId="7CDB0199" w:rsidR="008D0C0C" w:rsidRDefault="008D0C0C" w:rsidP="0069478A">
            <w:pPr>
              <w:spacing w:line="360" w:lineRule="auto"/>
              <w:rPr>
                <w:rFonts w:asciiTheme="minorHAnsi" w:hAnsiTheme="minorHAnsi" w:cstheme="minorHAnsi"/>
                <w:b/>
                <w:bCs/>
                <w:sz w:val="22"/>
                <w:szCs w:val="22"/>
              </w:rPr>
            </w:pPr>
            <w:r>
              <w:rPr>
                <w:rFonts w:asciiTheme="minorHAnsi" w:hAnsiTheme="minorHAnsi" w:cstheme="minorHAnsi"/>
                <w:b/>
                <w:bCs/>
                <w:sz w:val="22"/>
                <w:szCs w:val="22"/>
              </w:rPr>
              <w:t>9.</w:t>
            </w:r>
          </w:p>
        </w:tc>
        <w:tc>
          <w:tcPr>
            <w:tcW w:w="8578" w:type="dxa"/>
          </w:tcPr>
          <w:p w14:paraId="16137716" w14:textId="5CF87452" w:rsidR="008D0C0C" w:rsidRDefault="008D0C0C" w:rsidP="0069478A">
            <w:pPr>
              <w:spacing w:line="360" w:lineRule="auto"/>
              <w:rPr>
                <w:rFonts w:asciiTheme="minorHAnsi" w:hAnsiTheme="minorHAnsi" w:cstheme="minorHAnsi"/>
                <w:bCs/>
                <w:sz w:val="22"/>
                <w:szCs w:val="22"/>
              </w:rPr>
            </w:pPr>
            <w:r>
              <w:rPr>
                <w:rFonts w:asciiTheme="minorHAnsi" w:hAnsiTheme="minorHAnsi" w:cstheme="minorHAnsi"/>
                <w:b/>
                <w:sz w:val="22"/>
                <w:szCs w:val="22"/>
              </w:rPr>
              <w:t xml:space="preserve">Chairman’s Update </w:t>
            </w:r>
            <w:proofErr w:type="gramStart"/>
            <w:r>
              <w:rPr>
                <w:rFonts w:asciiTheme="minorHAnsi" w:hAnsiTheme="minorHAnsi" w:cstheme="minorHAnsi"/>
                <w:bCs/>
                <w:sz w:val="22"/>
                <w:szCs w:val="22"/>
              </w:rPr>
              <w:t>The</w:t>
            </w:r>
            <w:proofErr w:type="gramEnd"/>
            <w:r>
              <w:rPr>
                <w:rFonts w:asciiTheme="minorHAnsi" w:hAnsiTheme="minorHAnsi" w:cstheme="minorHAnsi"/>
                <w:bCs/>
                <w:sz w:val="22"/>
                <w:szCs w:val="22"/>
              </w:rPr>
              <w:t xml:space="preserve"> Chairman gave the following update; </w:t>
            </w:r>
          </w:p>
          <w:p w14:paraId="5672677B" w14:textId="72E15660" w:rsidR="008D0C0C" w:rsidRPr="007A7FD0" w:rsidRDefault="008D0C0C" w:rsidP="007A7FD0">
            <w:pPr>
              <w:pStyle w:val="ListParagraph"/>
              <w:numPr>
                <w:ilvl w:val="0"/>
                <w:numId w:val="5"/>
              </w:numPr>
              <w:spacing w:line="360" w:lineRule="auto"/>
              <w:rPr>
                <w:rFonts w:asciiTheme="minorHAnsi" w:hAnsiTheme="minorHAnsi" w:cstheme="minorHAnsi"/>
                <w:bCs/>
                <w:sz w:val="22"/>
                <w:szCs w:val="22"/>
              </w:rPr>
            </w:pPr>
            <w:r w:rsidRPr="007A7FD0">
              <w:rPr>
                <w:rFonts w:asciiTheme="minorHAnsi" w:hAnsiTheme="minorHAnsi" w:cstheme="minorHAnsi"/>
                <w:bCs/>
                <w:sz w:val="22"/>
                <w:szCs w:val="22"/>
              </w:rPr>
              <w:t xml:space="preserve">A twinning visit has been arranged with Wetherden for 1 May – 3 May 2026. </w:t>
            </w:r>
            <w:r w:rsidRPr="008D0C0C">
              <w:rPr>
                <w:rFonts w:asciiTheme="minorHAnsi" w:hAnsiTheme="minorHAnsi" w:cstheme="minorHAnsi"/>
                <w:bCs/>
                <w:sz w:val="22"/>
                <w:szCs w:val="22"/>
              </w:rPr>
              <w:t xml:space="preserve">Haughley and Wetherden will host the visiting French delegates. A visit to </w:t>
            </w:r>
            <w:proofErr w:type="gramStart"/>
            <w:r w:rsidRPr="008D0C0C">
              <w:rPr>
                <w:rFonts w:asciiTheme="minorHAnsi" w:hAnsiTheme="minorHAnsi" w:cstheme="minorHAnsi"/>
                <w:bCs/>
                <w:sz w:val="22"/>
                <w:szCs w:val="22"/>
              </w:rPr>
              <w:t>Norwich  is</w:t>
            </w:r>
            <w:proofErr w:type="gramEnd"/>
            <w:r w:rsidRPr="008D0C0C">
              <w:rPr>
                <w:rFonts w:asciiTheme="minorHAnsi" w:hAnsiTheme="minorHAnsi" w:cstheme="minorHAnsi"/>
                <w:bCs/>
                <w:sz w:val="22"/>
                <w:szCs w:val="22"/>
              </w:rPr>
              <w:t xml:space="preserve"> being planned followed by an evening event in Haughley, which will be open to residents and Council members.</w:t>
            </w:r>
            <w:r w:rsidRPr="007A7FD0">
              <w:rPr>
                <w:rFonts w:asciiTheme="minorHAnsi" w:hAnsiTheme="minorHAnsi" w:cstheme="minorHAnsi"/>
                <w:bCs/>
                <w:sz w:val="22"/>
                <w:szCs w:val="22"/>
              </w:rPr>
              <w:t xml:space="preserve"> </w:t>
            </w:r>
          </w:p>
          <w:p w14:paraId="273E260A" w14:textId="77777777" w:rsidR="008D0C0C" w:rsidRDefault="008D0C0C" w:rsidP="00507FA7">
            <w:pPr>
              <w:pStyle w:val="ListParagraph"/>
              <w:numPr>
                <w:ilvl w:val="0"/>
                <w:numId w:val="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Parish liaison group took place in January. Neighbourhood plans, grants, larger planning </w:t>
            </w:r>
            <w:proofErr w:type="gramStart"/>
            <w:r>
              <w:rPr>
                <w:rFonts w:asciiTheme="minorHAnsi" w:hAnsiTheme="minorHAnsi" w:cstheme="minorHAnsi"/>
                <w:bCs/>
                <w:sz w:val="22"/>
                <w:szCs w:val="22"/>
              </w:rPr>
              <w:t>applications</w:t>
            </w:r>
            <w:proofErr w:type="gramEnd"/>
            <w:r>
              <w:rPr>
                <w:rFonts w:asciiTheme="minorHAnsi" w:hAnsiTheme="minorHAnsi" w:cstheme="minorHAnsi"/>
                <w:bCs/>
                <w:sz w:val="22"/>
                <w:szCs w:val="22"/>
              </w:rPr>
              <w:t xml:space="preserve"> and traffic issues were discussed. The group also discussed unauthorised encampment and prevention measures. </w:t>
            </w:r>
          </w:p>
          <w:p w14:paraId="37B6B2B4" w14:textId="3CEE9BB9" w:rsidR="008D0C0C" w:rsidRDefault="008D0C0C" w:rsidP="00507FA7">
            <w:pPr>
              <w:pStyle w:val="ListParagraph"/>
              <w:numPr>
                <w:ilvl w:val="0"/>
                <w:numId w:val="5"/>
              </w:numPr>
              <w:spacing w:line="360" w:lineRule="auto"/>
              <w:rPr>
                <w:rFonts w:asciiTheme="minorHAnsi" w:hAnsiTheme="minorHAnsi" w:cstheme="minorHAnsi"/>
                <w:bCs/>
                <w:sz w:val="22"/>
                <w:szCs w:val="22"/>
              </w:rPr>
            </w:pPr>
            <w:r>
              <w:rPr>
                <w:rFonts w:asciiTheme="minorHAnsi" w:hAnsiTheme="minorHAnsi" w:cstheme="minorHAnsi"/>
                <w:bCs/>
                <w:sz w:val="22"/>
                <w:szCs w:val="22"/>
              </w:rPr>
              <w:t>Plans for Operation Menai Bridge noted.</w:t>
            </w:r>
          </w:p>
          <w:p w14:paraId="0C80189A" w14:textId="2A147F6D" w:rsidR="008D0C0C" w:rsidRPr="007A68B7" w:rsidRDefault="008D0C0C" w:rsidP="007A68B7">
            <w:pPr>
              <w:pStyle w:val="ListParagraph"/>
              <w:numPr>
                <w:ilvl w:val="0"/>
                <w:numId w:val="5"/>
              </w:numPr>
              <w:spacing w:line="360" w:lineRule="auto"/>
              <w:rPr>
                <w:rFonts w:asciiTheme="minorHAnsi" w:hAnsiTheme="minorHAnsi" w:cstheme="minorHAnsi"/>
                <w:bCs/>
                <w:sz w:val="22"/>
                <w:szCs w:val="22"/>
              </w:rPr>
            </w:pPr>
            <w:r>
              <w:rPr>
                <w:rFonts w:asciiTheme="minorHAnsi" w:hAnsiTheme="minorHAnsi" w:cstheme="minorHAnsi"/>
                <w:bCs/>
                <w:sz w:val="22"/>
                <w:szCs w:val="22"/>
              </w:rPr>
              <w:lastRenderedPageBreak/>
              <w:t xml:space="preserve">The emergency planning document for Haughley has been finalised. A hard copy will be kept within the Pavillion and by the Chairman and Vice Chair. </w:t>
            </w:r>
          </w:p>
        </w:tc>
      </w:tr>
      <w:tr w:rsidR="008D0C0C" w:rsidRPr="00811BDB" w14:paraId="67D533DB" w14:textId="77777777" w:rsidTr="008D0C0C">
        <w:trPr>
          <w:trHeight w:val="952"/>
        </w:trPr>
        <w:tc>
          <w:tcPr>
            <w:tcW w:w="915" w:type="dxa"/>
          </w:tcPr>
          <w:p w14:paraId="724A9189" w14:textId="6285C976" w:rsidR="008D0C0C"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10</w:t>
            </w:r>
          </w:p>
        </w:tc>
        <w:tc>
          <w:tcPr>
            <w:tcW w:w="8578" w:type="dxa"/>
            <w:shd w:val="clear" w:color="auto" w:fill="FFFFFF" w:themeFill="background1"/>
          </w:tcPr>
          <w:p w14:paraId="7EF7F633" w14:textId="368A816F" w:rsidR="008D0C0C" w:rsidRDefault="008D0C0C" w:rsidP="00EC1F13">
            <w:pPr>
              <w:spacing w:line="360" w:lineRule="auto"/>
              <w:rPr>
                <w:rFonts w:asciiTheme="minorHAnsi" w:hAnsiTheme="minorHAnsi" w:cstheme="minorHAnsi"/>
                <w:b/>
                <w:sz w:val="22"/>
                <w:szCs w:val="22"/>
              </w:rPr>
            </w:pPr>
            <w:r>
              <w:rPr>
                <w:rFonts w:asciiTheme="minorHAnsi" w:hAnsiTheme="minorHAnsi" w:cstheme="minorHAnsi"/>
                <w:b/>
                <w:sz w:val="22"/>
                <w:szCs w:val="22"/>
              </w:rPr>
              <w:t>Neighbourhood Plan</w:t>
            </w:r>
          </w:p>
          <w:p w14:paraId="31BE2D1B" w14:textId="3585B71E" w:rsidR="008D0C0C" w:rsidRPr="00EC1F13" w:rsidRDefault="008D0C0C" w:rsidP="00EC1F13">
            <w:pPr>
              <w:spacing w:line="360" w:lineRule="auto"/>
              <w:rPr>
                <w:rFonts w:asciiTheme="minorHAnsi" w:hAnsiTheme="minorHAnsi" w:cstheme="minorHAnsi"/>
                <w:bCs/>
                <w:sz w:val="22"/>
                <w:szCs w:val="22"/>
              </w:rPr>
            </w:pPr>
            <w:r w:rsidRPr="008D0C0C">
              <w:rPr>
                <w:rFonts w:asciiTheme="minorHAnsi" w:hAnsiTheme="minorHAnsi" w:cstheme="minorHAnsi"/>
                <w:bCs/>
                <w:sz w:val="22"/>
                <w:szCs w:val="22"/>
              </w:rPr>
              <w:t>The Chairman had a telephone call with Ian Poole. The cost of drafting the plan was estimated at £3000 + VAT. This could potentially come from CIL funding. ACTION GB to send round report.</w:t>
            </w:r>
            <w:r>
              <w:rPr>
                <w:rFonts w:asciiTheme="minorHAnsi" w:hAnsiTheme="minorHAnsi" w:cstheme="minorHAnsi"/>
                <w:bCs/>
                <w:sz w:val="22"/>
                <w:szCs w:val="22"/>
              </w:rPr>
              <w:t xml:space="preserve"> </w:t>
            </w:r>
          </w:p>
        </w:tc>
      </w:tr>
      <w:tr w:rsidR="008D0C0C" w:rsidRPr="00811BDB" w14:paraId="2FA49B5D" w14:textId="77777777" w:rsidTr="008D0C0C">
        <w:tc>
          <w:tcPr>
            <w:tcW w:w="915" w:type="dxa"/>
          </w:tcPr>
          <w:p w14:paraId="51B98EE9" w14:textId="418382FE" w:rsidR="008D0C0C"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11. </w:t>
            </w:r>
          </w:p>
        </w:tc>
        <w:tc>
          <w:tcPr>
            <w:tcW w:w="8578" w:type="dxa"/>
          </w:tcPr>
          <w:p w14:paraId="7B6DF0E1" w14:textId="606F4613" w:rsidR="008D0C0C" w:rsidRPr="008D0C0C" w:rsidRDefault="008D0C0C" w:rsidP="00856771">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Biodiversity and Wildlife </w:t>
            </w:r>
            <w:r w:rsidRPr="008D0C0C">
              <w:rPr>
                <w:rFonts w:asciiTheme="minorHAnsi" w:hAnsiTheme="minorHAnsi" w:cstheme="minorHAnsi"/>
                <w:b/>
                <w:sz w:val="22"/>
                <w:szCs w:val="22"/>
              </w:rPr>
              <w:t>Conservation Group 7 January 2026</w:t>
            </w:r>
          </w:p>
          <w:p w14:paraId="56AC6B7E" w14:textId="4E5126FE" w:rsidR="008D0C0C" w:rsidRPr="0034060D" w:rsidRDefault="008D0C0C" w:rsidP="0034060D">
            <w:pPr>
              <w:spacing w:line="360" w:lineRule="auto"/>
              <w:rPr>
                <w:rFonts w:asciiTheme="minorHAnsi" w:hAnsiTheme="minorHAnsi" w:cstheme="minorHAnsi"/>
                <w:bCs/>
                <w:sz w:val="22"/>
                <w:szCs w:val="22"/>
              </w:rPr>
            </w:pPr>
            <w:r w:rsidRPr="008D0C0C">
              <w:rPr>
                <w:rFonts w:asciiTheme="minorHAnsi" w:hAnsiTheme="minorHAnsi" w:cstheme="minorHAnsi"/>
                <w:bCs/>
                <w:sz w:val="22"/>
                <w:szCs w:val="22"/>
              </w:rPr>
              <w:t xml:space="preserve">The Chairman attended the Biodiversity Working Group meeting. The group has </w:t>
            </w:r>
            <w:proofErr w:type="gramStart"/>
            <w:r w:rsidRPr="008D0C0C">
              <w:rPr>
                <w:rFonts w:asciiTheme="minorHAnsi" w:hAnsiTheme="minorHAnsi" w:cstheme="minorHAnsi"/>
                <w:bCs/>
                <w:sz w:val="22"/>
                <w:szCs w:val="22"/>
              </w:rPr>
              <w:t>requested  £</w:t>
            </w:r>
            <w:proofErr w:type="gramEnd"/>
            <w:r w:rsidRPr="008D0C0C">
              <w:rPr>
                <w:rFonts w:asciiTheme="minorHAnsi" w:hAnsiTheme="minorHAnsi" w:cstheme="minorHAnsi"/>
                <w:bCs/>
                <w:sz w:val="22"/>
                <w:szCs w:val="22"/>
              </w:rPr>
              <w:t>250 for volunteer expenses and sundries. To be added to the next meetings financial schedule. Fishponds Green is awaiting replacement trees. A work party on the cricket has been arranged to improve the pond.</w:t>
            </w:r>
            <w:r w:rsidRPr="0034060D">
              <w:rPr>
                <w:rFonts w:asciiTheme="minorHAnsi" w:hAnsiTheme="minorHAnsi" w:cstheme="minorHAnsi"/>
                <w:bCs/>
                <w:sz w:val="22"/>
                <w:szCs w:val="22"/>
              </w:rPr>
              <w:t xml:space="preserve"> </w:t>
            </w:r>
          </w:p>
        </w:tc>
      </w:tr>
      <w:tr w:rsidR="008D0C0C" w:rsidRPr="00811BDB" w14:paraId="045A4D3A" w14:textId="6EBC19AF" w:rsidTr="008D0C0C">
        <w:tc>
          <w:tcPr>
            <w:tcW w:w="915" w:type="dxa"/>
          </w:tcPr>
          <w:p w14:paraId="5805B288" w14:textId="324A8639" w:rsidR="008D0C0C" w:rsidRDefault="008D0C0C"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12.</w:t>
            </w:r>
          </w:p>
        </w:tc>
        <w:tc>
          <w:tcPr>
            <w:tcW w:w="8578" w:type="dxa"/>
          </w:tcPr>
          <w:p w14:paraId="7E06E398" w14:textId="0CB4BFCB" w:rsidR="008D0C0C" w:rsidRDefault="008D0C0C" w:rsidP="00856771">
            <w:pPr>
              <w:spacing w:line="360" w:lineRule="auto"/>
              <w:rPr>
                <w:rFonts w:asciiTheme="minorHAnsi" w:hAnsiTheme="minorHAnsi" w:cstheme="minorHAnsi"/>
                <w:b/>
                <w:sz w:val="22"/>
                <w:szCs w:val="22"/>
              </w:rPr>
            </w:pPr>
            <w:proofErr w:type="spellStart"/>
            <w:r>
              <w:rPr>
                <w:rFonts w:asciiTheme="minorHAnsi" w:hAnsiTheme="minorHAnsi" w:cstheme="minorHAnsi"/>
                <w:b/>
                <w:sz w:val="22"/>
                <w:szCs w:val="22"/>
              </w:rPr>
              <w:t>Gallowsfield</w:t>
            </w:r>
            <w:proofErr w:type="spellEnd"/>
            <w:r>
              <w:rPr>
                <w:rFonts w:asciiTheme="minorHAnsi" w:hAnsiTheme="minorHAnsi" w:cstheme="minorHAnsi"/>
                <w:b/>
                <w:sz w:val="22"/>
                <w:szCs w:val="22"/>
              </w:rPr>
              <w:t xml:space="preserve"> Wood</w:t>
            </w:r>
          </w:p>
          <w:p w14:paraId="6D9EE8EA" w14:textId="432270CD" w:rsidR="008D0C0C" w:rsidRPr="00C16E2A" w:rsidRDefault="008D0C0C" w:rsidP="00C16E2A">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w:t>
            </w:r>
            <w:proofErr w:type="spellStart"/>
            <w:r>
              <w:rPr>
                <w:rFonts w:asciiTheme="minorHAnsi" w:hAnsiTheme="minorHAnsi" w:cstheme="minorHAnsi"/>
                <w:bCs/>
                <w:sz w:val="22"/>
                <w:szCs w:val="22"/>
              </w:rPr>
              <w:t>Gallowsfield</w:t>
            </w:r>
            <w:proofErr w:type="spellEnd"/>
            <w:r>
              <w:rPr>
                <w:rFonts w:asciiTheme="minorHAnsi" w:hAnsiTheme="minorHAnsi" w:cstheme="minorHAnsi"/>
                <w:bCs/>
                <w:sz w:val="22"/>
                <w:szCs w:val="22"/>
              </w:rPr>
              <w:t xml:space="preserve"> Wood Committee has arranged for</w:t>
            </w:r>
            <w:r w:rsidRPr="00C16E2A">
              <w:rPr>
                <w:rFonts w:asciiTheme="minorHAnsi" w:hAnsiTheme="minorHAnsi" w:cstheme="minorHAnsi"/>
                <w:bCs/>
                <w:sz w:val="22"/>
                <w:szCs w:val="22"/>
              </w:rPr>
              <w:t xml:space="preserve"> </w:t>
            </w:r>
            <w:r>
              <w:rPr>
                <w:rFonts w:asciiTheme="minorHAnsi" w:hAnsiTheme="minorHAnsi" w:cstheme="minorHAnsi"/>
                <w:bCs/>
                <w:sz w:val="22"/>
                <w:szCs w:val="22"/>
              </w:rPr>
              <w:t xml:space="preserve">the </w:t>
            </w:r>
            <w:r w:rsidRPr="00C16E2A">
              <w:rPr>
                <w:rFonts w:asciiTheme="minorHAnsi" w:hAnsiTheme="minorHAnsi" w:cstheme="minorHAnsi"/>
                <w:bCs/>
                <w:sz w:val="22"/>
                <w:szCs w:val="22"/>
              </w:rPr>
              <w:t>harvesting of timb</w:t>
            </w:r>
            <w:r>
              <w:rPr>
                <w:rFonts w:asciiTheme="minorHAnsi" w:hAnsiTheme="minorHAnsi" w:cstheme="minorHAnsi"/>
                <w:bCs/>
                <w:sz w:val="22"/>
                <w:szCs w:val="22"/>
              </w:rPr>
              <w:t>er across the wood due to tree overcrowding</w:t>
            </w:r>
            <w:r w:rsidRPr="00C16E2A">
              <w:rPr>
                <w:rFonts w:asciiTheme="minorHAnsi" w:hAnsiTheme="minorHAnsi" w:cstheme="minorHAnsi"/>
                <w:bCs/>
                <w:sz w:val="22"/>
                <w:szCs w:val="22"/>
              </w:rPr>
              <w:t xml:space="preserve">. </w:t>
            </w:r>
            <w:r w:rsidRPr="008D0C0C">
              <w:rPr>
                <w:rFonts w:asciiTheme="minorHAnsi" w:hAnsiTheme="minorHAnsi" w:cstheme="minorHAnsi"/>
                <w:bCs/>
                <w:sz w:val="22"/>
                <w:szCs w:val="22"/>
              </w:rPr>
              <w:t>The last wood was planted in 1987 and crops of timber taken in 2012 and 2018. The crop</w:t>
            </w:r>
            <w:r>
              <w:rPr>
                <w:rFonts w:asciiTheme="minorHAnsi" w:hAnsiTheme="minorHAnsi" w:cstheme="minorHAnsi"/>
                <w:bCs/>
                <w:sz w:val="22"/>
                <w:szCs w:val="22"/>
              </w:rPr>
              <w:t xml:space="preserve"> was completed using the advice of the Woodland Trust, forestry </w:t>
            </w:r>
            <w:proofErr w:type="gramStart"/>
            <w:r>
              <w:rPr>
                <w:rFonts w:asciiTheme="minorHAnsi" w:hAnsiTheme="minorHAnsi" w:cstheme="minorHAnsi"/>
                <w:bCs/>
                <w:sz w:val="22"/>
                <w:szCs w:val="22"/>
              </w:rPr>
              <w:t>advisers</w:t>
            </w:r>
            <w:proofErr w:type="gramEnd"/>
            <w:r>
              <w:rPr>
                <w:rFonts w:asciiTheme="minorHAnsi" w:hAnsiTheme="minorHAnsi" w:cstheme="minorHAnsi"/>
                <w:bCs/>
                <w:sz w:val="22"/>
                <w:szCs w:val="22"/>
              </w:rPr>
              <w:t xml:space="preserve"> and experienced woodsmen. </w:t>
            </w:r>
            <w:r w:rsidRPr="00C16E2A">
              <w:rPr>
                <w:rFonts w:asciiTheme="minorHAnsi" w:hAnsiTheme="minorHAnsi" w:cstheme="minorHAnsi"/>
                <w:bCs/>
                <w:sz w:val="22"/>
                <w:szCs w:val="22"/>
              </w:rPr>
              <w:t xml:space="preserve">Lots of deadwood </w:t>
            </w:r>
            <w:r>
              <w:rPr>
                <w:rFonts w:asciiTheme="minorHAnsi" w:hAnsiTheme="minorHAnsi" w:cstheme="minorHAnsi"/>
                <w:bCs/>
                <w:sz w:val="22"/>
                <w:szCs w:val="22"/>
              </w:rPr>
              <w:t>has been removed and sweet chestnut wood has been coppiced ready for regrowth</w:t>
            </w:r>
            <w:r w:rsidRPr="00C16E2A">
              <w:rPr>
                <w:rFonts w:asciiTheme="minorHAnsi" w:hAnsiTheme="minorHAnsi" w:cstheme="minorHAnsi"/>
                <w:bCs/>
                <w:sz w:val="22"/>
                <w:szCs w:val="22"/>
              </w:rPr>
              <w:t>.</w:t>
            </w:r>
            <w:r>
              <w:rPr>
                <w:rFonts w:asciiTheme="minorHAnsi" w:hAnsiTheme="minorHAnsi" w:cstheme="minorHAnsi"/>
                <w:bCs/>
                <w:sz w:val="22"/>
                <w:szCs w:val="22"/>
              </w:rPr>
              <w:t xml:space="preserve"> Young Elms have also been removed to prevent Dutch Elm die-back.</w:t>
            </w:r>
            <w:r w:rsidRPr="00C16E2A">
              <w:rPr>
                <w:rFonts w:asciiTheme="minorHAnsi" w:hAnsiTheme="minorHAnsi" w:cstheme="minorHAnsi"/>
                <w:bCs/>
                <w:sz w:val="22"/>
                <w:szCs w:val="22"/>
              </w:rPr>
              <w:t xml:space="preserve"> The wood looks very different due to this, but </w:t>
            </w:r>
            <w:r>
              <w:rPr>
                <w:rFonts w:asciiTheme="minorHAnsi" w:hAnsiTheme="minorHAnsi" w:cstheme="minorHAnsi"/>
                <w:bCs/>
                <w:sz w:val="22"/>
                <w:szCs w:val="22"/>
              </w:rPr>
              <w:t xml:space="preserve">it </w:t>
            </w:r>
            <w:r w:rsidRPr="00C16E2A">
              <w:rPr>
                <w:rFonts w:asciiTheme="minorHAnsi" w:hAnsiTheme="minorHAnsi" w:cstheme="minorHAnsi"/>
                <w:bCs/>
                <w:sz w:val="22"/>
                <w:szCs w:val="22"/>
              </w:rPr>
              <w:t>will look greener in the summer once the new season's growt</w:t>
            </w:r>
            <w:r>
              <w:rPr>
                <w:rFonts w:asciiTheme="minorHAnsi" w:hAnsiTheme="minorHAnsi" w:cstheme="minorHAnsi"/>
                <w:bCs/>
                <w:sz w:val="22"/>
                <w:szCs w:val="22"/>
              </w:rPr>
              <w:t xml:space="preserve">h takes over. If the sweet chestnut does not regrow within 2 years, it will be replaced. A free shipping container has been offered for equipment storage. Arrangements are in place to get this installed. </w:t>
            </w:r>
          </w:p>
        </w:tc>
      </w:tr>
      <w:tr w:rsidR="008D0C0C" w:rsidRPr="00811BDB" w14:paraId="7F0E4E6B" w14:textId="77777777" w:rsidTr="008D0C0C">
        <w:tc>
          <w:tcPr>
            <w:tcW w:w="915" w:type="dxa"/>
          </w:tcPr>
          <w:p w14:paraId="511E7CE3" w14:textId="3AA19936" w:rsidR="008D0C0C" w:rsidRDefault="008D0C0C"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13. </w:t>
            </w:r>
          </w:p>
        </w:tc>
        <w:tc>
          <w:tcPr>
            <w:tcW w:w="8578" w:type="dxa"/>
          </w:tcPr>
          <w:p w14:paraId="1E2A2F73" w14:textId="1AC29C22" w:rsidR="008D0C0C" w:rsidRPr="00295E44" w:rsidRDefault="008D0C0C" w:rsidP="00295E44">
            <w:pPr>
              <w:spacing w:line="360" w:lineRule="auto"/>
              <w:rPr>
                <w:rFonts w:asciiTheme="minorHAnsi" w:hAnsiTheme="minorHAnsi" w:cstheme="minorHAnsi"/>
                <w:b/>
                <w:sz w:val="22"/>
                <w:szCs w:val="22"/>
              </w:rPr>
            </w:pPr>
            <w:r>
              <w:rPr>
                <w:rFonts w:asciiTheme="minorHAnsi" w:hAnsiTheme="minorHAnsi" w:cstheme="minorHAnsi"/>
                <w:b/>
                <w:sz w:val="22"/>
                <w:szCs w:val="22"/>
              </w:rPr>
              <w:t>Finance</w:t>
            </w:r>
          </w:p>
          <w:p w14:paraId="0E36875D" w14:textId="6199D32D" w:rsidR="008D0C0C" w:rsidRPr="004F176F" w:rsidRDefault="008D0C0C" w:rsidP="004F176F">
            <w:pPr>
              <w:pStyle w:val="ListParagraph"/>
              <w:numPr>
                <w:ilvl w:val="0"/>
                <w:numId w:val="11"/>
              </w:numPr>
              <w:spacing w:line="360" w:lineRule="auto"/>
              <w:rPr>
                <w:rFonts w:asciiTheme="minorHAnsi" w:hAnsiTheme="minorHAnsi" w:cstheme="minorHAnsi"/>
                <w:b/>
                <w:sz w:val="22"/>
                <w:szCs w:val="22"/>
              </w:rPr>
            </w:pPr>
            <w:r>
              <w:rPr>
                <w:rFonts w:asciiTheme="minorHAnsi" w:hAnsiTheme="minorHAnsi" w:cstheme="minorHAnsi"/>
                <w:bCs/>
                <w:sz w:val="22"/>
                <w:szCs w:val="22"/>
              </w:rPr>
              <w:t>Councillors to authorise the January Payments – AGREED</w:t>
            </w:r>
          </w:p>
          <w:tbl>
            <w:tblPr>
              <w:tblW w:w="7940" w:type="dxa"/>
              <w:tblLook w:val="04A0" w:firstRow="1" w:lastRow="0" w:firstColumn="1" w:lastColumn="0" w:noHBand="0" w:noVBand="1"/>
            </w:tblPr>
            <w:tblGrid>
              <w:gridCol w:w="1980"/>
              <w:gridCol w:w="2370"/>
              <w:gridCol w:w="1470"/>
              <w:gridCol w:w="960"/>
              <w:gridCol w:w="1160"/>
            </w:tblGrid>
            <w:tr w:rsidR="008D0C0C" w14:paraId="2585FCC2" w14:textId="77777777" w:rsidTr="0034060D">
              <w:trPr>
                <w:trHeight w:val="288"/>
              </w:trPr>
              <w:tc>
                <w:tcPr>
                  <w:tcW w:w="1980" w:type="dxa"/>
                  <w:tcBorders>
                    <w:top w:val="single" w:sz="4" w:space="0" w:color="auto"/>
                    <w:left w:val="single" w:sz="4" w:space="0" w:color="auto"/>
                    <w:bottom w:val="single" w:sz="4" w:space="0" w:color="auto"/>
                    <w:right w:val="single" w:sz="4" w:space="0" w:color="auto"/>
                  </w:tcBorders>
                  <w:vAlign w:val="center"/>
                  <w:hideMark/>
                </w:tcPr>
                <w:p w14:paraId="44859771" w14:textId="77777777" w:rsidR="008D0C0C" w:rsidRDefault="008D0C0C" w:rsidP="0034060D">
                  <w:pPr>
                    <w:rPr>
                      <w:rFonts w:ascii="Aptos" w:hAnsi="Aptos"/>
                      <w:b/>
                      <w:bCs/>
                      <w:color w:val="000000"/>
                      <w:sz w:val="22"/>
                      <w:szCs w:val="22"/>
                      <w:lang w:eastAsia="en-GB"/>
                    </w:rPr>
                  </w:pPr>
                  <w:r>
                    <w:rPr>
                      <w:rFonts w:ascii="Aptos" w:hAnsi="Aptos"/>
                      <w:b/>
                      <w:bCs/>
                      <w:color w:val="000000"/>
                      <w:sz w:val="22"/>
                      <w:szCs w:val="22"/>
                    </w:rPr>
                    <w:t>Payee</w:t>
                  </w:r>
                </w:p>
              </w:tc>
              <w:tc>
                <w:tcPr>
                  <w:tcW w:w="2370" w:type="dxa"/>
                  <w:tcBorders>
                    <w:top w:val="single" w:sz="4" w:space="0" w:color="auto"/>
                    <w:left w:val="nil"/>
                    <w:bottom w:val="single" w:sz="4" w:space="0" w:color="auto"/>
                    <w:right w:val="single" w:sz="4" w:space="0" w:color="auto"/>
                  </w:tcBorders>
                  <w:vAlign w:val="center"/>
                  <w:hideMark/>
                </w:tcPr>
                <w:p w14:paraId="540FA34A" w14:textId="77777777" w:rsidR="008D0C0C" w:rsidRDefault="008D0C0C" w:rsidP="0034060D">
                  <w:pPr>
                    <w:rPr>
                      <w:rFonts w:ascii="Aptos" w:hAnsi="Aptos"/>
                      <w:b/>
                      <w:bCs/>
                      <w:color w:val="000000"/>
                      <w:sz w:val="22"/>
                      <w:szCs w:val="22"/>
                    </w:rPr>
                  </w:pPr>
                  <w:r>
                    <w:rPr>
                      <w:rFonts w:ascii="Aptos" w:hAnsi="Aptos"/>
                      <w:b/>
                      <w:bCs/>
                      <w:color w:val="000000"/>
                      <w:sz w:val="22"/>
                      <w:szCs w:val="22"/>
                    </w:rPr>
                    <w:t>Description</w:t>
                  </w:r>
                </w:p>
              </w:tc>
              <w:tc>
                <w:tcPr>
                  <w:tcW w:w="1470" w:type="dxa"/>
                  <w:tcBorders>
                    <w:top w:val="single" w:sz="4" w:space="0" w:color="auto"/>
                    <w:left w:val="nil"/>
                    <w:bottom w:val="single" w:sz="4" w:space="0" w:color="auto"/>
                    <w:right w:val="single" w:sz="4" w:space="0" w:color="auto"/>
                  </w:tcBorders>
                  <w:vAlign w:val="center"/>
                  <w:hideMark/>
                </w:tcPr>
                <w:p w14:paraId="76F83488" w14:textId="77777777" w:rsidR="008D0C0C" w:rsidRDefault="008D0C0C" w:rsidP="0034060D">
                  <w:pPr>
                    <w:rPr>
                      <w:rFonts w:ascii="Aptos" w:hAnsi="Aptos"/>
                      <w:b/>
                      <w:bCs/>
                      <w:color w:val="000000"/>
                      <w:sz w:val="22"/>
                      <w:szCs w:val="22"/>
                    </w:rPr>
                  </w:pPr>
                  <w:r>
                    <w:rPr>
                      <w:rFonts w:ascii="Aptos" w:hAnsi="Aptos"/>
                      <w:b/>
                      <w:bCs/>
                      <w:color w:val="000000"/>
                      <w:sz w:val="22"/>
                      <w:szCs w:val="22"/>
                    </w:rPr>
                    <w:t>Net</w:t>
                  </w:r>
                </w:p>
              </w:tc>
              <w:tc>
                <w:tcPr>
                  <w:tcW w:w="960" w:type="dxa"/>
                  <w:tcBorders>
                    <w:top w:val="single" w:sz="4" w:space="0" w:color="auto"/>
                    <w:left w:val="nil"/>
                    <w:bottom w:val="single" w:sz="4" w:space="0" w:color="auto"/>
                    <w:right w:val="single" w:sz="4" w:space="0" w:color="auto"/>
                  </w:tcBorders>
                  <w:vAlign w:val="center"/>
                  <w:hideMark/>
                </w:tcPr>
                <w:p w14:paraId="2B043FC4" w14:textId="77777777" w:rsidR="008D0C0C" w:rsidRDefault="008D0C0C" w:rsidP="0034060D">
                  <w:pPr>
                    <w:rPr>
                      <w:rFonts w:ascii="Aptos" w:hAnsi="Aptos"/>
                      <w:b/>
                      <w:bCs/>
                      <w:color w:val="000000"/>
                      <w:sz w:val="22"/>
                      <w:szCs w:val="22"/>
                    </w:rPr>
                  </w:pPr>
                  <w:r>
                    <w:rPr>
                      <w:rFonts w:ascii="Aptos" w:hAnsi="Aptos"/>
                      <w:b/>
                      <w:bCs/>
                      <w:color w:val="000000"/>
                      <w:sz w:val="22"/>
                      <w:szCs w:val="22"/>
                    </w:rPr>
                    <w:t>VAT</w:t>
                  </w:r>
                </w:p>
              </w:tc>
              <w:tc>
                <w:tcPr>
                  <w:tcW w:w="1160" w:type="dxa"/>
                  <w:tcBorders>
                    <w:top w:val="single" w:sz="4" w:space="0" w:color="auto"/>
                    <w:left w:val="nil"/>
                    <w:bottom w:val="single" w:sz="4" w:space="0" w:color="auto"/>
                    <w:right w:val="single" w:sz="4" w:space="0" w:color="auto"/>
                  </w:tcBorders>
                  <w:vAlign w:val="center"/>
                  <w:hideMark/>
                </w:tcPr>
                <w:p w14:paraId="5D0F0D81" w14:textId="77777777" w:rsidR="008D0C0C" w:rsidRDefault="008D0C0C" w:rsidP="0034060D">
                  <w:pPr>
                    <w:rPr>
                      <w:rFonts w:ascii="Aptos" w:hAnsi="Aptos"/>
                      <w:b/>
                      <w:bCs/>
                      <w:color w:val="000000"/>
                      <w:sz w:val="22"/>
                      <w:szCs w:val="22"/>
                    </w:rPr>
                  </w:pPr>
                  <w:r>
                    <w:rPr>
                      <w:rFonts w:ascii="Aptos" w:hAnsi="Aptos"/>
                      <w:b/>
                      <w:bCs/>
                      <w:color w:val="000000"/>
                      <w:sz w:val="22"/>
                      <w:szCs w:val="22"/>
                    </w:rPr>
                    <w:t>Gross</w:t>
                  </w:r>
                </w:p>
              </w:tc>
            </w:tr>
            <w:tr w:rsidR="008D0C0C" w14:paraId="0C73D43B" w14:textId="77777777" w:rsidTr="0034060D">
              <w:trPr>
                <w:trHeight w:val="288"/>
              </w:trPr>
              <w:tc>
                <w:tcPr>
                  <w:tcW w:w="1980" w:type="dxa"/>
                  <w:tcBorders>
                    <w:top w:val="nil"/>
                    <w:left w:val="single" w:sz="4" w:space="0" w:color="auto"/>
                    <w:bottom w:val="single" w:sz="4" w:space="0" w:color="auto"/>
                    <w:right w:val="single" w:sz="4" w:space="0" w:color="auto"/>
                  </w:tcBorders>
                  <w:vAlign w:val="center"/>
                  <w:hideMark/>
                </w:tcPr>
                <w:p w14:paraId="203E71B9" w14:textId="77777777" w:rsidR="008D0C0C" w:rsidRDefault="008D0C0C" w:rsidP="0034060D">
                  <w:pPr>
                    <w:rPr>
                      <w:rFonts w:ascii="Aptos" w:hAnsi="Aptos"/>
                      <w:color w:val="000000"/>
                      <w:sz w:val="22"/>
                      <w:szCs w:val="22"/>
                    </w:rPr>
                  </w:pPr>
                  <w:r>
                    <w:rPr>
                      <w:rFonts w:ascii="Aptos" w:hAnsi="Aptos"/>
                      <w:color w:val="000000"/>
                      <w:sz w:val="22"/>
                      <w:szCs w:val="22"/>
                    </w:rPr>
                    <w:t>K Peacock</w:t>
                  </w:r>
                </w:p>
              </w:tc>
              <w:tc>
                <w:tcPr>
                  <w:tcW w:w="2370" w:type="dxa"/>
                  <w:tcBorders>
                    <w:top w:val="nil"/>
                    <w:left w:val="nil"/>
                    <w:bottom w:val="single" w:sz="4" w:space="0" w:color="auto"/>
                    <w:right w:val="single" w:sz="4" w:space="0" w:color="auto"/>
                  </w:tcBorders>
                  <w:vAlign w:val="center"/>
                  <w:hideMark/>
                </w:tcPr>
                <w:p w14:paraId="169D987B" w14:textId="77777777" w:rsidR="008D0C0C" w:rsidRDefault="008D0C0C" w:rsidP="0034060D">
                  <w:pPr>
                    <w:rPr>
                      <w:rFonts w:ascii="Aptos" w:hAnsi="Aptos"/>
                      <w:color w:val="000000"/>
                      <w:sz w:val="22"/>
                      <w:szCs w:val="22"/>
                    </w:rPr>
                  </w:pPr>
                  <w:r>
                    <w:rPr>
                      <w:rFonts w:ascii="Aptos" w:hAnsi="Aptos"/>
                      <w:color w:val="000000"/>
                      <w:sz w:val="22"/>
                      <w:szCs w:val="22"/>
                    </w:rPr>
                    <w:t>Wages</w:t>
                  </w:r>
                </w:p>
              </w:tc>
              <w:tc>
                <w:tcPr>
                  <w:tcW w:w="1470" w:type="dxa"/>
                  <w:tcBorders>
                    <w:top w:val="nil"/>
                    <w:left w:val="nil"/>
                    <w:bottom w:val="single" w:sz="4" w:space="0" w:color="auto"/>
                    <w:right w:val="single" w:sz="4" w:space="0" w:color="auto"/>
                  </w:tcBorders>
                  <w:vAlign w:val="center"/>
                  <w:hideMark/>
                </w:tcPr>
                <w:p w14:paraId="36EF6B18" w14:textId="77777777" w:rsidR="008D0C0C" w:rsidRDefault="008D0C0C" w:rsidP="0034060D">
                  <w:pPr>
                    <w:jc w:val="right"/>
                    <w:rPr>
                      <w:rFonts w:ascii="Aptos" w:hAnsi="Aptos"/>
                      <w:color w:val="000000"/>
                      <w:sz w:val="22"/>
                      <w:szCs w:val="22"/>
                    </w:rPr>
                  </w:pPr>
                  <w:r>
                    <w:rPr>
                      <w:rFonts w:ascii="Aptos" w:hAnsi="Aptos"/>
                      <w:color w:val="000000"/>
                      <w:sz w:val="22"/>
                      <w:szCs w:val="22"/>
                    </w:rPr>
                    <w:t>659.18</w:t>
                  </w:r>
                </w:p>
              </w:tc>
              <w:tc>
                <w:tcPr>
                  <w:tcW w:w="960" w:type="dxa"/>
                  <w:tcBorders>
                    <w:top w:val="nil"/>
                    <w:left w:val="nil"/>
                    <w:bottom w:val="single" w:sz="4" w:space="0" w:color="auto"/>
                    <w:right w:val="single" w:sz="4" w:space="0" w:color="auto"/>
                  </w:tcBorders>
                  <w:vAlign w:val="center"/>
                  <w:hideMark/>
                </w:tcPr>
                <w:p w14:paraId="19EC4B57" w14:textId="77777777" w:rsidR="008D0C0C" w:rsidRDefault="008D0C0C" w:rsidP="0034060D">
                  <w:pPr>
                    <w:rPr>
                      <w:rFonts w:ascii="Aptos" w:hAnsi="Aptos"/>
                      <w:color w:val="000000"/>
                      <w:sz w:val="22"/>
                      <w:szCs w:val="22"/>
                    </w:rPr>
                  </w:pPr>
                  <w:r>
                    <w:rPr>
                      <w:rFonts w:ascii="Aptos" w:hAnsi="Aptos"/>
                      <w:color w:val="000000"/>
                      <w:sz w:val="22"/>
                      <w:szCs w:val="22"/>
                    </w:rPr>
                    <w:t> </w:t>
                  </w:r>
                </w:p>
              </w:tc>
              <w:tc>
                <w:tcPr>
                  <w:tcW w:w="1160" w:type="dxa"/>
                  <w:tcBorders>
                    <w:top w:val="nil"/>
                    <w:left w:val="nil"/>
                    <w:bottom w:val="single" w:sz="4" w:space="0" w:color="auto"/>
                    <w:right w:val="single" w:sz="4" w:space="0" w:color="auto"/>
                  </w:tcBorders>
                  <w:vAlign w:val="center"/>
                  <w:hideMark/>
                </w:tcPr>
                <w:p w14:paraId="1913175C" w14:textId="77777777" w:rsidR="008D0C0C" w:rsidRDefault="008D0C0C" w:rsidP="0034060D">
                  <w:pPr>
                    <w:jc w:val="right"/>
                    <w:rPr>
                      <w:rFonts w:ascii="Aptos" w:hAnsi="Aptos"/>
                      <w:color w:val="000000"/>
                      <w:sz w:val="22"/>
                      <w:szCs w:val="22"/>
                    </w:rPr>
                  </w:pPr>
                  <w:r>
                    <w:rPr>
                      <w:rFonts w:ascii="Aptos" w:hAnsi="Aptos"/>
                      <w:color w:val="000000"/>
                      <w:sz w:val="22"/>
                      <w:szCs w:val="22"/>
                    </w:rPr>
                    <w:t>659.18</w:t>
                  </w:r>
                </w:p>
              </w:tc>
            </w:tr>
            <w:tr w:rsidR="008D0C0C" w14:paraId="66133623" w14:textId="77777777" w:rsidTr="0034060D">
              <w:trPr>
                <w:trHeight w:val="288"/>
              </w:trPr>
              <w:tc>
                <w:tcPr>
                  <w:tcW w:w="1980" w:type="dxa"/>
                  <w:tcBorders>
                    <w:top w:val="nil"/>
                    <w:left w:val="single" w:sz="4" w:space="0" w:color="auto"/>
                    <w:bottom w:val="single" w:sz="4" w:space="0" w:color="auto"/>
                    <w:right w:val="single" w:sz="4" w:space="0" w:color="auto"/>
                  </w:tcBorders>
                  <w:vAlign w:val="center"/>
                  <w:hideMark/>
                </w:tcPr>
                <w:p w14:paraId="52A18A90" w14:textId="77777777" w:rsidR="008D0C0C" w:rsidRDefault="008D0C0C" w:rsidP="0034060D">
                  <w:pPr>
                    <w:rPr>
                      <w:rFonts w:ascii="Aptos" w:hAnsi="Aptos"/>
                      <w:color w:val="000000"/>
                      <w:sz w:val="22"/>
                      <w:szCs w:val="22"/>
                    </w:rPr>
                  </w:pPr>
                  <w:r>
                    <w:rPr>
                      <w:rFonts w:ascii="Aptos" w:hAnsi="Aptos"/>
                      <w:color w:val="000000"/>
                      <w:sz w:val="22"/>
                      <w:szCs w:val="22"/>
                    </w:rPr>
                    <w:t>K Power</w:t>
                  </w:r>
                </w:p>
              </w:tc>
              <w:tc>
                <w:tcPr>
                  <w:tcW w:w="2370" w:type="dxa"/>
                  <w:tcBorders>
                    <w:top w:val="nil"/>
                    <w:left w:val="nil"/>
                    <w:bottom w:val="single" w:sz="4" w:space="0" w:color="auto"/>
                    <w:right w:val="single" w:sz="4" w:space="0" w:color="auto"/>
                  </w:tcBorders>
                  <w:vAlign w:val="center"/>
                  <w:hideMark/>
                </w:tcPr>
                <w:p w14:paraId="1A4D99D2" w14:textId="77777777" w:rsidR="008D0C0C" w:rsidRDefault="008D0C0C" w:rsidP="0034060D">
                  <w:pPr>
                    <w:rPr>
                      <w:rFonts w:ascii="Aptos" w:hAnsi="Aptos"/>
                      <w:color w:val="000000"/>
                      <w:sz w:val="22"/>
                      <w:szCs w:val="22"/>
                    </w:rPr>
                  </w:pPr>
                  <w:r>
                    <w:rPr>
                      <w:rFonts w:ascii="Aptos" w:hAnsi="Aptos"/>
                      <w:color w:val="000000"/>
                      <w:sz w:val="22"/>
                      <w:szCs w:val="22"/>
                    </w:rPr>
                    <w:t>Wages</w:t>
                  </w:r>
                </w:p>
              </w:tc>
              <w:tc>
                <w:tcPr>
                  <w:tcW w:w="1470" w:type="dxa"/>
                  <w:tcBorders>
                    <w:top w:val="nil"/>
                    <w:left w:val="nil"/>
                    <w:bottom w:val="single" w:sz="4" w:space="0" w:color="auto"/>
                    <w:right w:val="single" w:sz="4" w:space="0" w:color="auto"/>
                  </w:tcBorders>
                  <w:vAlign w:val="center"/>
                  <w:hideMark/>
                </w:tcPr>
                <w:p w14:paraId="2E12C928" w14:textId="77777777" w:rsidR="008D0C0C" w:rsidRDefault="008D0C0C" w:rsidP="0034060D">
                  <w:pPr>
                    <w:jc w:val="right"/>
                    <w:rPr>
                      <w:rFonts w:ascii="Aptos" w:hAnsi="Aptos"/>
                      <w:color w:val="000000"/>
                      <w:sz w:val="22"/>
                      <w:szCs w:val="22"/>
                    </w:rPr>
                  </w:pPr>
                  <w:r>
                    <w:rPr>
                      <w:rFonts w:ascii="Aptos" w:hAnsi="Aptos"/>
                      <w:color w:val="000000"/>
                      <w:sz w:val="22"/>
                      <w:szCs w:val="22"/>
                    </w:rPr>
                    <w:t>417.20</w:t>
                  </w:r>
                </w:p>
              </w:tc>
              <w:tc>
                <w:tcPr>
                  <w:tcW w:w="960" w:type="dxa"/>
                  <w:tcBorders>
                    <w:top w:val="nil"/>
                    <w:left w:val="nil"/>
                    <w:bottom w:val="single" w:sz="4" w:space="0" w:color="auto"/>
                    <w:right w:val="single" w:sz="4" w:space="0" w:color="auto"/>
                  </w:tcBorders>
                  <w:vAlign w:val="center"/>
                  <w:hideMark/>
                </w:tcPr>
                <w:p w14:paraId="21BBE265" w14:textId="77777777" w:rsidR="008D0C0C" w:rsidRDefault="008D0C0C" w:rsidP="0034060D">
                  <w:pPr>
                    <w:rPr>
                      <w:rFonts w:ascii="Aptos" w:hAnsi="Aptos"/>
                      <w:color w:val="000000"/>
                      <w:sz w:val="22"/>
                      <w:szCs w:val="22"/>
                    </w:rPr>
                  </w:pPr>
                  <w:r>
                    <w:rPr>
                      <w:rFonts w:ascii="Aptos" w:hAnsi="Aptos"/>
                      <w:color w:val="000000"/>
                      <w:sz w:val="22"/>
                      <w:szCs w:val="22"/>
                    </w:rPr>
                    <w:t> </w:t>
                  </w:r>
                </w:p>
              </w:tc>
              <w:tc>
                <w:tcPr>
                  <w:tcW w:w="1160" w:type="dxa"/>
                  <w:tcBorders>
                    <w:top w:val="nil"/>
                    <w:left w:val="nil"/>
                    <w:bottom w:val="single" w:sz="4" w:space="0" w:color="auto"/>
                    <w:right w:val="single" w:sz="4" w:space="0" w:color="auto"/>
                  </w:tcBorders>
                  <w:vAlign w:val="center"/>
                  <w:hideMark/>
                </w:tcPr>
                <w:p w14:paraId="3FE8EE85" w14:textId="77777777" w:rsidR="008D0C0C" w:rsidRDefault="008D0C0C" w:rsidP="0034060D">
                  <w:pPr>
                    <w:jc w:val="right"/>
                    <w:rPr>
                      <w:rFonts w:ascii="Aptos" w:hAnsi="Aptos"/>
                      <w:color w:val="000000"/>
                      <w:sz w:val="22"/>
                      <w:szCs w:val="22"/>
                    </w:rPr>
                  </w:pPr>
                  <w:r>
                    <w:rPr>
                      <w:rFonts w:ascii="Aptos" w:hAnsi="Aptos"/>
                      <w:color w:val="000000"/>
                      <w:sz w:val="22"/>
                      <w:szCs w:val="22"/>
                    </w:rPr>
                    <w:t>417.20</w:t>
                  </w:r>
                </w:p>
              </w:tc>
            </w:tr>
            <w:tr w:rsidR="008D0C0C" w14:paraId="7F50499F" w14:textId="77777777" w:rsidTr="0034060D">
              <w:trPr>
                <w:trHeight w:val="288"/>
              </w:trPr>
              <w:tc>
                <w:tcPr>
                  <w:tcW w:w="1980" w:type="dxa"/>
                  <w:tcBorders>
                    <w:top w:val="nil"/>
                    <w:left w:val="single" w:sz="4" w:space="0" w:color="auto"/>
                    <w:bottom w:val="single" w:sz="4" w:space="0" w:color="auto"/>
                    <w:right w:val="single" w:sz="4" w:space="0" w:color="auto"/>
                  </w:tcBorders>
                  <w:shd w:val="clear" w:color="000000" w:fill="FFFFFF"/>
                  <w:vAlign w:val="center"/>
                  <w:hideMark/>
                </w:tcPr>
                <w:p w14:paraId="0A10C40B" w14:textId="77777777" w:rsidR="008D0C0C" w:rsidRDefault="008D0C0C" w:rsidP="0034060D">
                  <w:pPr>
                    <w:rPr>
                      <w:rFonts w:ascii="Aptos" w:hAnsi="Aptos"/>
                      <w:color w:val="000000"/>
                      <w:sz w:val="22"/>
                      <w:szCs w:val="22"/>
                    </w:rPr>
                  </w:pPr>
                  <w:r>
                    <w:rPr>
                      <w:rFonts w:ascii="Aptos" w:hAnsi="Aptos"/>
                      <w:color w:val="000000"/>
                      <w:sz w:val="22"/>
                      <w:szCs w:val="22"/>
                    </w:rPr>
                    <w:t>Starboard Systems</w:t>
                  </w:r>
                </w:p>
              </w:tc>
              <w:tc>
                <w:tcPr>
                  <w:tcW w:w="2370" w:type="dxa"/>
                  <w:tcBorders>
                    <w:top w:val="nil"/>
                    <w:left w:val="nil"/>
                    <w:bottom w:val="single" w:sz="4" w:space="0" w:color="auto"/>
                    <w:right w:val="single" w:sz="4" w:space="0" w:color="auto"/>
                  </w:tcBorders>
                  <w:shd w:val="clear" w:color="000000" w:fill="FFFFFF"/>
                  <w:vAlign w:val="center"/>
                  <w:hideMark/>
                </w:tcPr>
                <w:p w14:paraId="403D9FFB" w14:textId="77777777" w:rsidR="008D0C0C" w:rsidRDefault="008D0C0C" w:rsidP="0034060D">
                  <w:pPr>
                    <w:rPr>
                      <w:rFonts w:ascii="Aptos" w:hAnsi="Aptos"/>
                      <w:color w:val="000000"/>
                      <w:sz w:val="22"/>
                      <w:szCs w:val="22"/>
                    </w:rPr>
                  </w:pPr>
                  <w:r>
                    <w:rPr>
                      <w:rFonts w:ascii="Aptos" w:hAnsi="Aptos"/>
                      <w:color w:val="000000"/>
                      <w:sz w:val="22"/>
                      <w:szCs w:val="22"/>
                    </w:rPr>
                    <w:t xml:space="preserve">Invoice number </w:t>
                  </w:r>
                </w:p>
              </w:tc>
              <w:tc>
                <w:tcPr>
                  <w:tcW w:w="1470" w:type="dxa"/>
                  <w:tcBorders>
                    <w:top w:val="nil"/>
                    <w:left w:val="nil"/>
                    <w:bottom w:val="single" w:sz="4" w:space="0" w:color="auto"/>
                    <w:right w:val="single" w:sz="4" w:space="0" w:color="auto"/>
                  </w:tcBorders>
                  <w:noWrap/>
                  <w:vAlign w:val="bottom"/>
                  <w:hideMark/>
                </w:tcPr>
                <w:p w14:paraId="172F2CB0" w14:textId="77777777" w:rsidR="008D0C0C" w:rsidRDefault="008D0C0C" w:rsidP="0034060D">
                  <w:pPr>
                    <w:jc w:val="right"/>
                    <w:rPr>
                      <w:rFonts w:ascii="Aptos Narrow" w:hAnsi="Aptos Narrow"/>
                      <w:color w:val="000000"/>
                      <w:sz w:val="22"/>
                      <w:szCs w:val="22"/>
                    </w:rPr>
                  </w:pPr>
                  <w:r>
                    <w:rPr>
                      <w:rFonts w:ascii="Aptos Narrow" w:hAnsi="Aptos Narrow"/>
                      <w:color w:val="000000"/>
                      <w:sz w:val="22"/>
                      <w:szCs w:val="22"/>
                    </w:rPr>
                    <w:t>42.00</w:t>
                  </w:r>
                </w:p>
              </w:tc>
              <w:tc>
                <w:tcPr>
                  <w:tcW w:w="960" w:type="dxa"/>
                  <w:tcBorders>
                    <w:top w:val="nil"/>
                    <w:left w:val="nil"/>
                    <w:bottom w:val="single" w:sz="4" w:space="0" w:color="auto"/>
                    <w:right w:val="single" w:sz="4" w:space="0" w:color="auto"/>
                  </w:tcBorders>
                  <w:noWrap/>
                  <w:vAlign w:val="bottom"/>
                  <w:hideMark/>
                </w:tcPr>
                <w:p w14:paraId="07D220E0" w14:textId="77777777" w:rsidR="008D0C0C" w:rsidRDefault="008D0C0C" w:rsidP="0034060D">
                  <w:pPr>
                    <w:jc w:val="right"/>
                    <w:rPr>
                      <w:rFonts w:ascii="Aptos Narrow" w:hAnsi="Aptos Narrow"/>
                      <w:color w:val="000000"/>
                      <w:sz w:val="22"/>
                      <w:szCs w:val="22"/>
                    </w:rPr>
                  </w:pPr>
                  <w:r>
                    <w:rPr>
                      <w:rFonts w:ascii="Aptos Narrow" w:hAnsi="Aptos Narrow"/>
                      <w:color w:val="000000"/>
                      <w:sz w:val="22"/>
                      <w:szCs w:val="22"/>
                    </w:rPr>
                    <w:t>8.40</w:t>
                  </w:r>
                </w:p>
              </w:tc>
              <w:tc>
                <w:tcPr>
                  <w:tcW w:w="1160" w:type="dxa"/>
                  <w:tcBorders>
                    <w:top w:val="nil"/>
                    <w:left w:val="nil"/>
                    <w:bottom w:val="single" w:sz="4" w:space="0" w:color="auto"/>
                    <w:right w:val="single" w:sz="4" w:space="0" w:color="auto"/>
                  </w:tcBorders>
                  <w:noWrap/>
                  <w:vAlign w:val="bottom"/>
                  <w:hideMark/>
                </w:tcPr>
                <w:p w14:paraId="2343E90C" w14:textId="77777777" w:rsidR="008D0C0C" w:rsidRDefault="008D0C0C" w:rsidP="0034060D">
                  <w:pPr>
                    <w:jc w:val="right"/>
                    <w:rPr>
                      <w:rFonts w:ascii="Aptos Narrow" w:hAnsi="Aptos Narrow"/>
                      <w:color w:val="000000"/>
                      <w:sz w:val="22"/>
                      <w:szCs w:val="22"/>
                    </w:rPr>
                  </w:pPr>
                  <w:r>
                    <w:rPr>
                      <w:rFonts w:ascii="Aptos Narrow" w:hAnsi="Aptos Narrow"/>
                      <w:color w:val="000000"/>
                      <w:sz w:val="22"/>
                      <w:szCs w:val="22"/>
                    </w:rPr>
                    <w:t>50.00</w:t>
                  </w:r>
                </w:p>
              </w:tc>
            </w:tr>
            <w:tr w:rsidR="008D0C0C" w14:paraId="7B2FE459" w14:textId="77777777" w:rsidTr="0034060D">
              <w:trPr>
                <w:trHeight w:val="288"/>
              </w:trPr>
              <w:tc>
                <w:tcPr>
                  <w:tcW w:w="1980" w:type="dxa"/>
                  <w:tcBorders>
                    <w:top w:val="nil"/>
                    <w:left w:val="single" w:sz="4" w:space="0" w:color="auto"/>
                    <w:bottom w:val="single" w:sz="4" w:space="0" w:color="auto"/>
                    <w:right w:val="single" w:sz="4" w:space="0" w:color="auto"/>
                  </w:tcBorders>
                  <w:shd w:val="clear" w:color="000000" w:fill="FFFF00"/>
                  <w:vAlign w:val="center"/>
                  <w:hideMark/>
                </w:tcPr>
                <w:p w14:paraId="462557EA" w14:textId="77777777" w:rsidR="008D0C0C" w:rsidRDefault="008D0C0C" w:rsidP="0034060D">
                  <w:pPr>
                    <w:rPr>
                      <w:rFonts w:ascii="Aptos" w:hAnsi="Aptos"/>
                      <w:color w:val="000000"/>
                      <w:sz w:val="22"/>
                      <w:szCs w:val="22"/>
                    </w:rPr>
                  </w:pPr>
                  <w:r>
                    <w:rPr>
                      <w:rFonts w:ascii="Aptos" w:hAnsi="Aptos"/>
                      <w:color w:val="000000"/>
                      <w:sz w:val="22"/>
                      <w:szCs w:val="22"/>
                    </w:rPr>
                    <w:t xml:space="preserve">TEQ </w:t>
                  </w:r>
                  <w:proofErr w:type="spellStart"/>
                  <w:r>
                    <w:rPr>
                      <w:rFonts w:ascii="Aptos" w:hAnsi="Aptos"/>
                      <w:color w:val="000000"/>
                      <w:sz w:val="22"/>
                      <w:szCs w:val="22"/>
                    </w:rPr>
                    <w:t>Landsacape</w:t>
                  </w:r>
                  <w:proofErr w:type="spellEnd"/>
                </w:p>
              </w:tc>
              <w:tc>
                <w:tcPr>
                  <w:tcW w:w="2370" w:type="dxa"/>
                  <w:tcBorders>
                    <w:top w:val="nil"/>
                    <w:left w:val="nil"/>
                    <w:bottom w:val="single" w:sz="4" w:space="0" w:color="auto"/>
                    <w:right w:val="single" w:sz="4" w:space="0" w:color="auto"/>
                  </w:tcBorders>
                  <w:shd w:val="clear" w:color="000000" w:fill="FFFF00"/>
                  <w:noWrap/>
                  <w:vAlign w:val="bottom"/>
                  <w:hideMark/>
                </w:tcPr>
                <w:p w14:paraId="21AA8F4A" w14:textId="77777777" w:rsidR="008D0C0C" w:rsidRDefault="008D0C0C" w:rsidP="0034060D">
                  <w:pPr>
                    <w:rPr>
                      <w:rFonts w:ascii="Aptos Narrow" w:hAnsi="Aptos Narrow"/>
                      <w:color w:val="000000"/>
                      <w:sz w:val="22"/>
                      <w:szCs w:val="22"/>
                    </w:rPr>
                  </w:pPr>
                  <w:r>
                    <w:rPr>
                      <w:rFonts w:ascii="Aptos Narrow" w:hAnsi="Aptos Narrow"/>
                      <w:color w:val="000000"/>
                      <w:sz w:val="22"/>
                      <w:szCs w:val="22"/>
                    </w:rPr>
                    <w:t>Quote for replacing one bollard</w:t>
                  </w:r>
                </w:p>
              </w:tc>
              <w:tc>
                <w:tcPr>
                  <w:tcW w:w="1470" w:type="dxa"/>
                  <w:tcBorders>
                    <w:top w:val="nil"/>
                    <w:left w:val="nil"/>
                    <w:bottom w:val="single" w:sz="4" w:space="0" w:color="auto"/>
                    <w:right w:val="single" w:sz="4" w:space="0" w:color="auto"/>
                  </w:tcBorders>
                  <w:shd w:val="clear" w:color="000000" w:fill="FFFF00"/>
                  <w:noWrap/>
                  <w:vAlign w:val="bottom"/>
                  <w:hideMark/>
                </w:tcPr>
                <w:p w14:paraId="2747D736" w14:textId="77777777" w:rsidR="008D0C0C" w:rsidRDefault="008D0C0C" w:rsidP="0034060D">
                  <w:pPr>
                    <w:jc w:val="right"/>
                    <w:rPr>
                      <w:rFonts w:ascii="Aptos Narrow" w:hAnsi="Aptos Narrow"/>
                      <w:color w:val="000000"/>
                      <w:sz w:val="22"/>
                      <w:szCs w:val="22"/>
                    </w:rPr>
                  </w:pPr>
                  <w:r>
                    <w:rPr>
                      <w:rFonts w:ascii="Aptos Narrow" w:hAnsi="Aptos Narrow"/>
                      <w:color w:val="000000"/>
                      <w:sz w:val="22"/>
                      <w:szCs w:val="22"/>
                    </w:rPr>
                    <w:t>400.00</w:t>
                  </w:r>
                </w:p>
              </w:tc>
              <w:tc>
                <w:tcPr>
                  <w:tcW w:w="960" w:type="dxa"/>
                  <w:tcBorders>
                    <w:top w:val="nil"/>
                    <w:left w:val="nil"/>
                    <w:bottom w:val="single" w:sz="4" w:space="0" w:color="auto"/>
                    <w:right w:val="single" w:sz="4" w:space="0" w:color="auto"/>
                  </w:tcBorders>
                  <w:shd w:val="clear" w:color="000000" w:fill="FFFF00"/>
                  <w:noWrap/>
                  <w:vAlign w:val="bottom"/>
                  <w:hideMark/>
                </w:tcPr>
                <w:p w14:paraId="0A17F77B" w14:textId="77777777" w:rsidR="008D0C0C" w:rsidRDefault="008D0C0C" w:rsidP="0034060D">
                  <w:pPr>
                    <w:jc w:val="right"/>
                    <w:rPr>
                      <w:rFonts w:ascii="Aptos Narrow" w:hAnsi="Aptos Narrow"/>
                      <w:color w:val="000000"/>
                      <w:sz w:val="22"/>
                      <w:szCs w:val="22"/>
                    </w:rPr>
                  </w:pPr>
                  <w:r>
                    <w:rPr>
                      <w:rFonts w:ascii="Aptos Narrow" w:hAnsi="Aptos Narrow"/>
                      <w:color w:val="000000"/>
                      <w:sz w:val="22"/>
                      <w:szCs w:val="22"/>
                    </w:rPr>
                    <w:t>80.00</w:t>
                  </w:r>
                </w:p>
              </w:tc>
              <w:tc>
                <w:tcPr>
                  <w:tcW w:w="1160" w:type="dxa"/>
                  <w:tcBorders>
                    <w:top w:val="nil"/>
                    <w:left w:val="nil"/>
                    <w:bottom w:val="single" w:sz="4" w:space="0" w:color="auto"/>
                    <w:right w:val="single" w:sz="4" w:space="0" w:color="auto"/>
                  </w:tcBorders>
                  <w:shd w:val="clear" w:color="000000" w:fill="FFFF00"/>
                  <w:noWrap/>
                  <w:vAlign w:val="bottom"/>
                  <w:hideMark/>
                </w:tcPr>
                <w:p w14:paraId="547DDA63" w14:textId="77777777" w:rsidR="008D0C0C" w:rsidRDefault="008D0C0C" w:rsidP="0034060D">
                  <w:pPr>
                    <w:jc w:val="right"/>
                    <w:rPr>
                      <w:rFonts w:ascii="Aptos Narrow" w:hAnsi="Aptos Narrow"/>
                      <w:color w:val="000000"/>
                      <w:sz w:val="22"/>
                      <w:szCs w:val="22"/>
                    </w:rPr>
                  </w:pPr>
                  <w:r>
                    <w:rPr>
                      <w:rFonts w:ascii="Aptos Narrow" w:hAnsi="Aptos Narrow"/>
                      <w:color w:val="000000"/>
                      <w:sz w:val="22"/>
                      <w:szCs w:val="22"/>
                    </w:rPr>
                    <w:t>480.00</w:t>
                  </w:r>
                </w:p>
              </w:tc>
            </w:tr>
            <w:tr w:rsidR="008D0C0C" w14:paraId="6F0B4AD1" w14:textId="77777777" w:rsidTr="0034060D">
              <w:trPr>
                <w:trHeight w:val="576"/>
              </w:trPr>
              <w:tc>
                <w:tcPr>
                  <w:tcW w:w="1980" w:type="dxa"/>
                  <w:tcBorders>
                    <w:top w:val="nil"/>
                    <w:left w:val="single" w:sz="4" w:space="0" w:color="auto"/>
                    <w:bottom w:val="single" w:sz="4" w:space="0" w:color="auto"/>
                    <w:right w:val="single" w:sz="4" w:space="0" w:color="auto"/>
                  </w:tcBorders>
                  <w:vAlign w:val="center"/>
                  <w:hideMark/>
                </w:tcPr>
                <w:p w14:paraId="7758291C" w14:textId="77777777" w:rsidR="008D0C0C" w:rsidRDefault="008D0C0C" w:rsidP="0034060D">
                  <w:pPr>
                    <w:rPr>
                      <w:rFonts w:ascii="Aptos" w:hAnsi="Aptos"/>
                      <w:color w:val="000000"/>
                      <w:sz w:val="22"/>
                      <w:szCs w:val="22"/>
                    </w:rPr>
                  </w:pPr>
                  <w:r>
                    <w:rPr>
                      <w:rFonts w:ascii="Aptos" w:hAnsi="Aptos"/>
                      <w:color w:val="000000"/>
                      <w:sz w:val="22"/>
                      <w:szCs w:val="22"/>
                    </w:rPr>
                    <w:t xml:space="preserve">Anglian </w:t>
                  </w:r>
                  <w:proofErr w:type="spellStart"/>
                  <w:r>
                    <w:rPr>
                      <w:rFonts w:ascii="Aptos" w:hAnsi="Aptos"/>
                      <w:color w:val="000000"/>
                      <w:sz w:val="22"/>
                      <w:szCs w:val="22"/>
                    </w:rPr>
                    <w:t>Secuirty</w:t>
                  </w:r>
                  <w:proofErr w:type="spellEnd"/>
                  <w:r>
                    <w:rPr>
                      <w:rFonts w:ascii="Aptos" w:hAnsi="Aptos"/>
                      <w:color w:val="000000"/>
                      <w:sz w:val="22"/>
                      <w:szCs w:val="22"/>
                    </w:rPr>
                    <w:t xml:space="preserve"> &amp; Fire</w:t>
                  </w:r>
                </w:p>
              </w:tc>
              <w:tc>
                <w:tcPr>
                  <w:tcW w:w="2370" w:type="dxa"/>
                  <w:tcBorders>
                    <w:top w:val="nil"/>
                    <w:left w:val="nil"/>
                    <w:bottom w:val="single" w:sz="4" w:space="0" w:color="auto"/>
                    <w:right w:val="single" w:sz="4" w:space="0" w:color="auto"/>
                  </w:tcBorders>
                  <w:vAlign w:val="center"/>
                  <w:hideMark/>
                </w:tcPr>
                <w:p w14:paraId="0C2DFDE7" w14:textId="77777777" w:rsidR="008D0C0C" w:rsidRDefault="008D0C0C" w:rsidP="0034060D">
                  <w:pPr>
                    <w:rPr>
                      <w:rFonts w:ascii="Aptos" w:hAnsi="Aptos"/>
                      <w:color w:val="000000"/>
                      <w:sz w:val="22"/>
                      <w:szCs w:val="22"/>
                    </w:rPr>
                  </w:pPr>
                  <w:r>
                    <w:rPr>
                      <w:rFonts w:ascii="Aptos" w:hAnsi="Aptos"/>
                      <w:color w:val="000000"/>
                      <w:sz w:val="22"/>
                      <w:szCs w:val="22"/>
                    </w:rPr>
                    <w:t>Roundabout inspection</w:t>
                  </w:r>
                </w:p>
              </w:tc>
              <w:tc>
                <w:tcPr>
                  <w:tcW w:w="1470" w:type="dxa"/>
                  <w:tcBorders>
                    <w:top w:val="nil"/>
                    <w:left w:val="nil"/>
                    <w:bottom w:val="single" w:sz="4" w:space="0" w:color="auto"/>
                    <w:right w:val="single" w:sz="4" w:space="0" w:color="auto"/>
                  </w:tcBorders>
                  <w:shd w:val="clear" w:color="000000" w:fill="FFFFFF"/>
                  <w:vAlign w:val="center"/>
                  <w:hideMark/>
                </w:tcPr>
                <w:p w14:paraId="5B723B97" w14:textId="77777777" w:rsidR="008D0C0C" w:rsidRDefault="008D0C0C" w:rsidP="0034060D">
                  <w:pPr>
                    <w:jc w:val="right"/>
                    <w:rPr>
                      <w:rFonts w:ascii="Aptos" w:hAnsi="Aptos"/>
                      <w:color w:val="000000"/>
                      <w:sz w:val="22"/>
                      <w:szCs w:val="22"/>
                    </w:rPr>
                  </w:pPr>
                  <w:r>
                    <w:rPr>
                      <w:rFonts w:ascii="Aptos" w:hAnsi="Aptos"/>
                      <w:color w:val="000000"/>
                      <w:sz w:val="22"/>
                      <w:szCs w:val="22"/>
                    </w:rPr>
                    <w:t>85.00</w:t>
                  </w:r>
                </w:p>
              </w:tc>
              <w:tc>
                <w:tcPr>
                  <w:tcW w:w="960" w:type="dxa"/>
                  <w:tcBorders>
                    <w:top w:val="nil"/>
                    <w:left w:val="nil"/>
                    <w:bottom w:val="single" w:sz="4" w:space="0" w:color="auto"/>
                    <w:right w:val="single" w:sz="4" w:space="0" w:color="auto"/>
                  </w:tcBorders>
                  <w:vAlign w:val="center"/>
                  <w:hideMark/>
                </w:tcPr>
                <w:p w14:paraId="4865044B" w14:textId="77777777" w:rsidR="008D0C0C" w:rsidRDefault="008D0C0C" w:rsidP="0034060D">
                  <w:pPr>
                    <w:jc w:val="right"/>
                    <w:rPr>
                      <w:rFonts w:ascii="Aptos" w:hAnsi="Aptos"/>
                      <w:color w:val="000000"/>
                      <w:sz w:val="22"/>
                      <w:szCs w:val="22"/>
                    </w:rPr>
                  </w:pPr>
                  <w:r>
                    <w:rPr>
                      <w:rFonts w:ascii="Aptos" w:hAnsi="Aptos"/>
                      <w:color w:val="000000"/>
                      <w:sz w:val="22"/>
                      <w:szCs w:val="22"/>
                    </w:rPr>
                    <w:t>17.00</w:t>
                  </w:r>
                </w:p>
              </w:tc>
              <w:tc>
                <w:tcPr>
                  <w:tcW w:w="1160" w:type="dxa"/>
                  <w:tcBorders>
                    <w:top w:val="nil"/>
                    <w:left w:val="nil"/>
                    <w:bottom w:val="single" w:sz="4" w:space="0" w:color="auto"/>
                    <w:right w:val="single" w:sz="4" w:space="0" w:color="auto"/>
                  </w:tcBorders>
                  <w:vAlign w:val="center"/>
                  <w:hideMark/>
                </w:tcPr>
                <w:p w14:paraId="6662956C" w14:textId="77777777" w:rsidR="008D0C0C" w:rsidRDefault="008D0C0C" w:rsidP="0034060D">
                  <w:pPr>
                    <w:jc w:val="right"/>
                    <w:rPr>
                      <w:rFonts w:ascii="Aptos" w:hAnsi="Aptos"/>
                      <w:color w:val="000000"/>
                      <w:sz w:val="22"/>
                      <w:szCs w:val="22"/>
                    </w:rPr>
                  </w:pPr>
                  <w:r>
                    <w:rPr>
                      <w:rFonts w:ascii="Aptos" w:hAnsi="Aptos"/>
                      <w:color w:val="000000"/>
                      <w:sz w:val="22"/>
                      <w:szCs w:val="22"/>
                    </w:rPr>
                    <w:t>107.00</w:t>
                  </w:r>
                </w:p>
              </w:tc>
            </w:tr>
            <w:tr w:rsidR="008D0C0C" w14:paraId="37084ED7" w14:textId="77777777" w:rsidTr="0034060D">
              <w:trPr>
                <w:trHeight w:val="288"/>
              </w:trPr>
              <w:tc>
                <w:tcPr>
                  <w:tcW w:w="1980" w:type="dxa"/>
                  <w:tcBorders>
                    <w:top w:val="nil"/>
                    <w:left w:val="single" w:sz="4" w:space="0" w:color="auto"/>
                    <w:bottom w:val="single" w:sz="4" w:space="0" w:color="auto"/>
                    <w:right w:val="single" w:sz="4" w:space="0" w:color="auto"/>
                  </w:tcBorders>
                  <w:vAlign w:val="center"/>
                  <w:hideMark/>
                </w:tcPr>
                <w:p w14:paraId="1F421410" w14:textId="77777777" w:rsidR="008D0C0C" w:rsidRDefault="008D0C0C" w:rsidP="0034060D">
                  <w:pPr>
                    <w:rPr>
                      <w:rFonts w:ascii="Aptos" w:hAnsi="Aptos"/>
                      <w:color w:val="000000"/>
                      <w:sz w:val="22"/>
                      <w:szCs w:val="22"/>
                    </w:rPr>
                  </w:pPr>
                  <w:r>
                    <w:rPr>
                      <w:rFonts w:ascii="Aptos" w:hAnsi="Aptos"/>
                      <w:color w:val="000000"/>
                      <w:sz w:val="22"/>
                      <w:szCs w:val="22"/>
                    </w:rPr>
                    <w:t>Haughley Hooters</w:t>
                  </w:r>
                </w:p>
              </w:tc>
              <w:tc>
                <w:tcPr>
                  <w:tcW w:w="2370" w:type="dxa"/>
                  <w:tcBorders>
                    <w:top w:val="nil"/>
                    <w:left w:val="nil"/>
                    <w:bottom w:val="single" w:sz="4" w:space="0" w:color="auto"/>
                    <w:right w:val="single" w:sz="4" w:space="0" w:color="auto"/>
                  </w:tcBorders>
                  <w:vAlign w:val="center"/>
                  <w:hideMark/>
                </w:tcPr>
                <w:p w14:paraId="45085F16" w14:textId="77777777" w:rsidR="008D0C0C" w:rsidRDefault="008D0C0C" w:rsidP="0034060D">
                  <w:pPr>
                    <w:rPr>
                      <w:rFonts w:ascii="Aptos" w:hAnsi="Aptos"/>
                      <w:color w:val="000000"/>
                      <w:sz w:val="22"/>
                      <w:szCs w:val="22"/>
                    </w:rPr>
                  </w:pPr>
                  <w:r>
                    <w:rPr>
                      <w:rFonts w:ascii="Aptos" w:hAnsi="Aptos"/>
                      <w:color w:val="000000"/>
                      <w:sz w:val="22"/>
                      <w:szCs w:val="22"/>
                    </w:rPr>
                    <w:t>Christmas event invoice</w:t>
                  </w:r>
                </w:p>
              </w:tc>
              <w:tc>
                <w:tcPr>
                  <w:tcW w:w="1470" w:type="dxa"/>
                  <w:tcBorders>
                    <w:top w:val="nil"/>
                    <w:left w:val="nil"/>
                    <w:bottom w:val="single" w:sz="4" w:space="0" w:color="auto"/>
                    <w:right w:val="single" w:sz="4" w:space="0" w:color="auto"/>
                  </w:tcBorders>
                  <w:vAlign w:val="center"/>
                  <w:hideMark/>
                </w:tcPr>
                <w:p w14:paraId="6D34AE73" w14:textId="77777777" w:rsidR="008D0C0C" w:rsidRDefault="008D0C0C" w:rsidP="0034060D">
                  <w:pPr>
                    <w:jc w:val="right"/>
                    <w:rPr>
                      <w:rFonts w:ascii="Aptos" w:hAnsi="Aptos"/>
                      <w:color w:val="000000"/>
                      <w:sz w:val="22"/>
                      <w:szCs w:val="22"/>
                    </w:rPr>
                  </w:pPr>
                  <w:r>
                    <w:rPr>
                      <w:rFonts w:ascii="Aptos" w:hAnsi="Aptos"/>
                      <w:color w:val="000000"/>
                      <w:sz w:val="22"/>
                      <w:szCs w:val="22"/>
                    </w:rPr>
                    <w:t>175.00</w:t>
                  </w:r>
                </w:p>
              </w:tc>
              <w:tc>
                <w:tcPr>
                  <w:tcW w:w="960" w:type="dxa"/>
                  <w:tcBorders>
                    <w:top w:val="nil"/>
                    <w:left w:val="nil"/>
                    <w:bottom w:val="single" w:sz="4" w:space="0" w:color="auto"/>
                    <w:right w:val="single" w:sz="4" w:space="0" w:color="auto"/>
                  </w:tcBorders>
                  <w:vAlign w:val="center"/>
                  <w:hideMark/>
                </w:tcPr>
                <w:p w14:paraId="19155B5B" w14:textId="77777777" w:rsidR="008D0C0C" w:rsidRDefault="008D0C0C" w:rsidP="0034060D">
                  <w:pPr>
                    <w:rPr>
                      <w:rFonts w:ascii="Aptos" w:hAnsi="Aptos"/>
                      <w:color w:val="000000"/>
                      <w:sz w:val="22"/>
                      <w:szCs w:val="22"/>
                    </w:rPr>
                  </w:pPr>
                  <w:r>
                    <w:rPr>
                      <w:rFonts w:ascii="Aptos" w:hAnsi="Aptos"/>
                      <w:color w:val="000000"/>
                      <w:sz w:val="22"/>
                      <w:szCs w:val="22"/>
                    </w:rPr>
                    <w:t> </w:t>
                  </w:r>
                </w:p>
              </w:tc>
              <w:tc>
                <w:tcPr>
                  <w:tcW w:w="1160" w:type="dxa"/>
                  <w:tcBorders>
                    <w:top w:val="nil"/>
                    <w:left w:val="nil"/>
                    <w:bottom w:val="single" w:sz="4" w:space="0" w:color="auto"/>
                    <w:right w:val="single" w:sz="4" w:space="0" w:color="auto"/>
                  </w:tcBorders>
                  <w:vAlign w:val="center"/>
                  <w:hideMark/>
                </w:tcPr>
                <w:p w14:paraId="635E62FC" w14:textId="77777777" w:rsidR="008D0C0C" w:rsidRDefault="008D0C0C" w:rsidP="0034060D">
                  <w:pPr>
                    <w:jc w:val="right"/>
                    <w:rPr>
                      <w:rFonts w:ascii="Aptos" w:hAnsi="Aptos"/>
                      <w:color w:val="000000"/>
                      <w:sz w:val="22"/>
                      <w:szCs w:val="22"/>
                    </w:rPr>
                  </w:pPr>
                  <w:r>
                    <w:rPr>
                      <w:rFonts w:ascii="Aptos" w:hAnsi="Aptos"/>
                      <w:color w:val="000000"/>
                      <w:sz w:val="22"/>
                      <w:szCs w:val="22"/>
                    </w:rPr>
                    <w:t>175.00</w:t>
                  </w:r>
                </w:p>
              </w:tc>
            </w:tr>
            <w:tr w:rsidR="008D0C0C" w14:paraId="5F6ED142" w14:textId="77777777" w:rsidTr="0034060D">
              <w:trPr>
                <w:trHeight w:val="288"/>
              </w:trPr>
              <w:tc>
                <w:tcPr>
                  <w:tcW w:w="1980" w:type="dxa"/>
                  <w:tcBorders>
                    <w:top w:val="nil"/>
                    <w:left w:val="single" w:sz="4" w:space="0" w:color="auto"/>
                    <w:bottom w:val="nil"/>
                    <w:right w:val="single" w:sz="4" w:space="0" w:color="auto"/>
                  </w:tcBorders>
                  <w:vAlign w:val="center"/>
                  <w:hideMark/>
                </w:tcPr>
                <w:p w14:paraId="54C55A28" w14:textId="77777777" w:rsidR="008D0C0C" w:rsidRDefault="008D0C0C" w:rsidP="0034060D">
                  <w:pPr>
                    <w:rPr>
                      <w:rFonts w:ascii="Aptos" w:hAnsi="Aptos"/>
                      <w:color w:val="000000"/>
                      <w:sz w:val="22"/>
                      <w:szCs w:val="22"/>
                    </w:rPr>
                  </w:pPr>
                  <w:r>
                    <w:rPr>
                      <w:rFonts w:ascii="Aptos" w:hAnsi="Aptos"/>
                      <w:color w:val="000000"/>
                      <w:sz w:val="22"/>
                      <w:szCs w:val="22"/>
                    </w:rPr>
                    <w:t xml:space="preserve">Woolpit Nurseries </w:t>
                  </w:r>
                </w:p>
              </w:tc>
              <w:tc>
                <w:tcPr>
                  <w:tcW w:w="2370" w:type="dxa"/>
                  <w:tcBorders>
                    <w:top w:val="nil"/>
                    <w:left w:val="nil"/>
                    <w:bottom w:val="nil"/>
                    <w:right w:val="single" w:sz="4" w:space="0" w:color="auto"/>
                  </w:tcBorders>
                  <w:vAlign w:val="center"/>
                  <w:hideMark/>
                </w:tcPr>
                <w:p w14:paraId="32209862" w14:textId="77777777" w:rsidR="008D0C0C" w:rsidRDefault="008D0C0C" w:rsidP="0034060D">
                  <w:pPr>
                    <w:rPr>
                      <w:rFonts w:ascii="Aptos" w:hAnsi="Aptos"/>
                      <w:color w:val="000000"/>
                      <w:sz w:val="22"/>
                      <w:szCs w:val="22"/>
                    </w:rPr>
                  </w:pPr>
                  <w:r>
                    <w:rPr>
                      <w:rFonts w:ascii="Aptos" w:hAnsi="Aptos"/>
                      <w:color w:val="000000"/>
                      <w:sz w:val="22"/>
                      <w:szCs w:val="22"/>
                    </w:rPr>
                    <w:t>Invoice 10650</w:t>
                  </w:r>
                </w:p>
              </w:tc>
              <w:tc>
                <w:tcPr>
                  <w:tcW w:w="1470" w:type="dxa"/>
                  <w:tcBorders>
                    <w:top w:val="nil"/>
                    <w:left w:val="nil"/>
                    <w:bottom w:val="nil"/>
                    <w:right w:val="nil"/>
                  </w:tcBorders>
                  <w:noWrap/>
                  <w:vAlign w:val="bottom"/>
                  <w:hideMark/>
                </w:tcPr>
                <w:p w14:paraId="2782B800" w14:textId="77777777" w:rsidR="008D0C0C" w:rsidRDefault="008D0C0C" w:rsidP="0034060D">
                  <w:pPr>
                    <w:jc w:val="right"/>
                    <w:rPr>
                      <w:rFonts w:ascii="Aptos Narrow" w:hAnsi="Aptos Narrow"/>
                      <w:color w:val="000000"/>
                      <w:sz w:val="22"/>
                      <w:szCs w:val="22"/>
                    </w:rPr>
                  </w:pPr>
                  <w:r>
                    <w:rPr>
                      <w:rFonts w:ascii="Aptos Narrow" w:hAnsi="Aptos Narrow"/>
                      <w:color w:val="000000"/>
                      <w:sz w:val="22"/>
                      <w:szCs w:val="22"/>
                    </w:rPr>
                    <w:t>30.24</w:t>
                  </w:r>
                </w:p>
              </w:tc>
              <w:tc>
                <w:tcPr>
                  <w:tcW w:w="960" w:type="dxa"/>
                  <w:tcBorders>
                    <w:top w:val="nil"/>
                    <w:left w:val="nil"/>
                    <w:bottom w:val="nil"/>
                    <w:right w:val="nil"/>
                  </w:tcBorders>
                  <w:noWrap/>
                  <w:vAlign w:val="bottom"/>
                  <w:hideMark/>
                </w:tcPr>
                <w:p w14:paraId="5CD9AE04" w14:textId="77777777" w:rsidR="008D0C0C" w:rsidRDefault="008D0C0C" w:rsidP="0034060D">
                  <w:pPr>
                    <w:jc w:val="right"/>
                    <w:rPr>
                      <w:rFonts w:ascii="Aptos Narrow" w:hAnsi="Aptos Narrow"/>
                      <w:color w:val="000000"/>
                      <w:sz w:val="22"/>
                      <w:szCs w:val="22"/>
                    </w:rPr>
                  </w:pPr>
                  <w:r>
                    <w:rPr>
                      <w:rFonts w:ascii="Aptos Narrow" w:hAnsi="Aptos Narrow"/>
                      <w:color w:val="000000"/>
                      <w:sz w:val="22"/>
                      <w:szCs w:val="22"/>
                    </w:rPr>
                    <w:t>6.05</w:t>
                  </w:r>
                </w:p>
              </w:tc>
              <w:tc>
                <w:tcPr>
                  <w:tcW w:w="1160" w:type="dxa"/>
                  <w:tcBorders>
                    <w:top w:val="nil"/>
                    <w:left w:val="nil"/>
                    <w:bottom w:val="nil"/>
                    <w:right w:val="nil"/>
                  </w:tcBorders>
                  <w:noWrap/>
                  <w:vAlign w:val="bottom"/>
                  <w:hideMark/>
                </w:tcPr>
                <w:p w14:paraId="25F5BD60" w14:textId="77777777" w:rsidR="008D0C0C" w:rsidRDefault="008D0C0C" w:rsidP="0034060D">
                  <w:pPr>
                    <w:jc w:val="right"/>
                    <w:rPr>
                      <w:rFonts w:ascii="Aptos Narrow" w:hAnsi="Aptos Narrow"/>
                      <w:color w:val="000000"/>
                      <w:sz w:val="22"/>
                      <w:szCs w:val="22"/>
                    </w:rPr>
                  </w:pPr>
                  <w:r>
                    <w:rPr>
                      <w:rFonts w:ascii="Aptos Narrow" w:hAnsi="Aptos Narrow"/>
                      <w:color w:val="000000"/>
                      <w:sz w:val="22"/>
                      <w:szCs w:val="22"/>
                    </w:rPr>
                    <w:t>36.29</w:t>
                  </w:r>
                </w:p>
              </w:tc>
            </w:tr>
            <w:tr w:rsidR="008D0C0C" w14:paraId="04F6092B" w14:textId="77777777" w:rsidTr="0034060D">
              <w:trPr>
                <w:trHeight w:val="576"/>
              </w:trPr>
              <w:tc>
                <w:tcPr>
                  <w:tcW w:w="1980" w:type="dxa"/>
                  <w:tcBorders>
                    <w:top w:val="single" w:sz="4" w:space="0" w:color="auto"/>
                    <w:left w:val="single" w:sz="4" w:space="0" w:color="auto"/>
                    <w:bottom w:val="single" w:sz="4" w:space="0" w:color="auto"/>
                    <w:right w:val="single" w:sz="4" w:space="0" w:color="auto"/>
                  </w:tcBorders>
                  <w:vAlign w:val="center"/>
                  <w:hideMark/>
                </w:tcPr>
                <w:p w14:paraId="395EB276" w14:textId="77777777" w:rsidR="008D0C0C" w:rsidRDefault="008D0C0C" w:rsidP="0034060D">
                  <w:pPr>
                    <w:rPr>
                      <w:rFonts w:ascii="Aptos" w:hAnsi="Aptos"/>
                      <w:color w:val="000000"/>
                      <w:sz w:val="22"/>
                      <w:szCs w:val="22"/>
                    </w:rPr>
                  </w:pPr>
                  <w:r>
                    <w:rPr>
                      <w:rFonts w:ascii="Aptos" w:hAnsi="Aptos"/>
                      <w:color w:val="000000"/>
                      <w:sz w:val="22"/>
                      <w:szCs w:val="22"/>
                    </w:rPr>
                    <w:t>Command Pest Control</w:t>
                  </w:r>
                </w:p>
              </w:tc>
              <w:tc>
                <w:tcPr>
                  <w:tcW w:w="2370" w:type="dxa"/>
                  <w:tcBorders>
                    <w:top w:val="single" w:sz="4" w:space="0" w:color="auto"/>
                    <w:left w:val="nil"/>
                    <w:bottom w:val="single" w:sz="4" w:space="0" w:color="auto"/>
                    <w:right w:val="single" w:sz="4" w:space="0" w:color="auto"/>
                  </w:tcBorders>
                  <w:vAlign w:val="center"/>
                  <w:hideMark/>
                </w:tcPr>
                <w:p w14:paraId="00F11869" w14:textId="77777777" w:rsidR="008D0C0C" w:rsidRDefault="008D0C0C" w:rsidP="0034060D">
                  <w:pPr>
                    <w:rPr>
                      <w:rFonts w:ascii="Aptos" w:hAnsi="Aptos"/>
                      <w:color w:val="000000"/>
                      <w:sz w:val="22"/>
                      <w:szCs w:val="22"/>
                    </w:rPr>
                  </w:pPr>
                  <w:r>
                    <w:rPr>
                      <w:rFonts w:ascii="Aptos" w:hAnsi="Aptos"/>
                      <w:color w:val="000000"/>
                      <w:sz w:val="22"/>
                      <w:szCs w:val="22"/>
                    </w:rPr>
                    <w:t>Invoice 854180</w:t>
                  </w:r>
                </w:p>
              </w:tc>
              <w:tc>
                <w:tcPr>
                  <w:tcW w:w="1470" w:type="dxa"/>
                  <w:tcBorders>
                    <w:top w:val="single" w:sz="4" w:space="0" w:color="auto"/>
                    <w:left w:val="nil"/>
                    <w:bottom w:val="single" w:sz="4" w:space="0" w:color="auto"/>
                    <w:right w:val="single" w:sz="4" w:space="0" w:color="auto"/>
                  </w:tcBorders>
                  <w:vAlign w:val="center"/>
                  <w:hideMark/>
                </w:tcPr>
                <w:p w14:paraId="3C4228D2" w14:textId="77777777" w:rsidR="008D0C0C" w:rsidRDefault="008D0C0C" w:rsidP="0034060D">
                  <w:pPr>
                    <w:rPr>
                      <w:rFonts w:ascii="Aptos" w:hAnsi="Aptos"/>
                      <w:color w:val="000000"/>
                      <w:sz w:val="22"/>
                      <w:szCs w:val="22"/>
                    </w:rPr>
                  </w:pPr>
                  <w:r>
                    <w:rPr>
                      <w:rFonts w:ascii="Aptos" w:hAnsi="Aptos"/>
                      <w:color w:val="000000"/>
                      <w:sz w:val="22"/>
                      <w:szCs w:val="22"/>
                    </w:rPr>
                    <w:t> </w:t>
                  </w:r>
                </w:p>
              </w:tc>
              <w:tc>
                <w:tcPr>
                  <w:tcW w:w="960" w:type="dxa"/>
                  <w:tcBorders>
                    <w:top w:val="single" w:sz="4" w:space="0" w:color="auto"/>
                    <w:left w:val="nil"/>
                    <w:bottom w:val="single" w:sz="4" w:space="0" w:color="auto"/>
                    <w:right w:val="single" w:sz="4" w:space="0" w:color="auto"/>
                  </w:tcBorders>
                  <w:vAlign w:val="center"/>
                  <w:hideMark/>
                </w:tcPr>
                <w:p w14:paraId="5124CE5D" w14:textId="77777777" w:rsidR="008D0C0C" w:rsidRDefault="008D0C0C" w:rsidP="0034060D">
                  <w:pPr>
                    <w:rPr>
                      <w:rFonts w:ascii="Aptos" w:hAnsi="Aptos"/>
                      <w:color w:val="000000"/>
                      <w:sz w:val="22"/>
                      <w:szCs w:val="22"/>
                    </w:rPr>
                  </w:pPr>
                  <w:r>
                    <w:rPr>
                      <w:rFonts w:ascii="Aptos" w:hAnsi="Aptos"/>
                      <w:color w:val="000000"/>
                      <w:sz w:val="22"/>
                      <w:szCs w:val="22"/>
                    </w:rPr>
                    <w:t> </w:t>
                  </w:r>
                </w:p>
              </w:tc>
              <w:tc>
                <w:tcPr>
                  <w:tcW w:w="1160" w:type="dxa"/>
                  <w:tcBorders>
                    <w:top w:val="single" w:sz="4" w:space="0" w:color="auto"/>
                    <w:left w:val="nil"/>
                    <w:bottom w:val="single" w:sz="4" w:space="0" w:color="auto"/>
                    <w:right w:val="single" w:sz="4" w:space="0" w:color="auto"/>
                  </w:tcBorders>
                  <w:vAlign w:val="center"/>
                  <w:hideMark/>
                </w:tcPr>
                <w:p w14:paraId="0C0DB56F" w14:textId="77777777" w:rsidR="008D0C0C" w:rsidRDefault="008D0C0C" w:rsidP="0034060D">
                  <w:pPr>
                    <w:jc w:val="right"/>
                    <w:rPr>
                      <w:rFonts w:ascii="Aptos" w:hAnsi="Aptos"/>
                      <w:color w:val="000000"/>
                      <w:sz w:val="22"/>
                      <w:szCs w:val="22"/>
                    </w:rPr>
                  </w:pPr>
                  <w:r>
                    <w:rPr>
                      <w:rFonts w:ascii="Aptos" w:hAnsi="Aptos"/>
                      <w:color w:val="000000"/>
                      <w:sz w:val="22"/>
                      <w:szCs w:val="22"/>
                    </w:rPr>
                    <w:t>98.40</w:t>
                  </w:r>
                </w:p>
              </w:tc>
            </w:tr>
            <w:tr w:rsidR="008D0C0C" w14:paraId="19A0C480" w14:textId="77777777" w:rsidTr="0034060D">
              <w:trPr>
                <w:trHeight w:val="288"/>
              </w:trPr>
              <w:tc>
                <w:tcPr>
                  <w:tcW w:w="1980" w:type="dxa"/>
                  <w:tcBorders>
                    <w:top w:val="nil"/>
                    <w:left w:val="nil"/>
                    <w:bottom w:val="nil"/>
                    <w:right w:val="nil"/>
                  </w:tcBorders>
                  <w:noWrap/>
                  <w:vAlign w:val="bottom"/>
                  <w:hideMark/>
                </w:tcPr>
                <w:p w14:paraId="2D69889C" w14:textId="77777777" w:rsidR="008D0C0C" w:rsidRDefault="008D0C0C" w:rsidP="0034060D">
                  <w:pPr>
                    <w:rPr>
                      <w:rFonts w:ascii="Aptos" w:hAnsi="Aptos"/>
                      <w:color w:val="000000"/>
                      <w:sz w:val="22"/>
                      <w:szCs w:val="22"/>
                    </w:rPr>
                  </w:pPr>
                </w:p>
              </w:tc>
              <w:tc>
                <w:tcPr>
                  <w:tcW w:w="2370" w:type="dxa"/>
                  <w:tcBorders>
                    <w:top w:val="nil"/>
                    <w:left w:val="nil"/>
                    <w:bottom w:val="nil"/>
                    <w:right w:val="nil"/>
                  </w:tcBorders>
                  <w:noWrap/>
                  <w:vAlign w:val="bottom"/>
                  <w:hideMark/>
                </w:tcPr>
                <w:p w14:paraId="44AA96AC" w14:textId="77777777" w:rsidR="008D0C0C" w:rsidRDefault="008D0C0C" w:rsidP="0034060D">
                  <w:pPr>
                    <w:rPr>
                      <w:sz w:val="20"/>
                      <w:szCs w:val="20"/>
                    </w:rPr>
                  </w:pPr>
                </w:p>
              </w:tc>
              <w:tc>
                <w:tcPr>
                  <w:tcW w:w="1470" w:type="dxa"/>
                  <w:tcBorders>
                    <w:top w:val="nil"/>
                    <w:left w:val="nil"/>
                    <w:bottom w:val="nil"/>
                    <w:right w:val="nil"/>
                  </w:tcBorders>
                  <w:noWrap/>
                  <w:vAlign w:val="bottom"/>
                  <w:hideMark/>
                </w:tcPr>
                <w:p w14:paraId="5F6321B2" w14:textId="77777777" w:rsidR="008D0C0C" w:rsidRDefault="008D0C0C" w:rsidP="0034060D">
                  <w:pPr>
                    <w:jc w:val="right"/>
                    <w:rPr>
                      <w:rFonts w:ascii="Aptos Narrow" w:hAnsi="Aptos Narrow"/>
                      <w:b/>
                      <w:bCs/>
                      <w:color w:val="000000"/>
                      <w:sz w:val="22"/>
                      <w:szCs w:val="22"/>
                    </w:rPr>
                  </w:pPr>
                  <w:r>
                    <w:rPr>
                      <w:rFonts w:ascii="Aptos Narrow" w:hAnsi="Aptos Narrow"/>
                      <w:b/>
                      <w:bCs/>
                      <w:color w:val="000000"/>
                      <w:sz w:val="22"/>
                      <w:szCs w:val="22"/>
                    </w:rPr>
                    <w:t>1,633.96</w:t>
                  </w:r>
                </w:p>
              </w:tc>
              <w:tc>
                <w:tcPr>
                  <w:tcW w:w="960" w:type="dxa"/>
                  <w:tcBorders>
                    <w:top w:val="nil"/>
                    <w:left w:val="nil"/>
                    <w:bottom w:val="nil"/>
                    <w:right w:val="nil"/>
                  </w:tcBorders>
                  <w:noWrap/>
                  <w:vAlign w:val="bottom"/>
                  <w:hideMark/>
                </w:tcPr>
                <w:p w14:paraId="79108200" w14:textId="77777777" w:rsidR="008D0C0C" w:rsidRDefault="008D0C0C" w:rsidP="0034060D">
                  <w:pPr>
                    <w:jc w:val="right"/>
                    <w:rPr>
                      <w:rFonts w:ascii="Aptos Narrow" w:hAnsi="Aptos Narrow"/>
                      <w:b/>
                      <w:bCs/>
                      <w:color w:val="000000"/>
                      <w:sz w:val="22"/>
                      <w:szCs w:val="22"/>
                    </w:rPr>
                  </w:pPr>
                  <w:r>
                    <w:rPr>
                      <w:rFonts w:ascii="Aptos Narrow" w:hAnsi="Aptos Narrow"/>
                      <w:b/>
                      <w:bCs/>
                      <w:color w:val="000000"/>
                      <w:sz w:val="22"/>
                      <w:szCs w:val="22"/>
                    </w:rPr>
                    <w:t>71.35</w:t>
                  </w:r>
                </w:p>
              </w:tc>
              <w:tc>
                <w:tcPr>
                  <w:tcW w:w="1160" w:type="dxa"/>
                  <w:tcBorders>
                    <w:top w:val="nil"/>
                    <w:left w:val="nil"/>
                    <w:bottom w:val="nil"/>
                    <w:right w:val="nil"/>
                  </w:tcBorders>
                  <w:noWrap/>
                  <w:vAlign w:val="bottom"/>
                  <w:hideMark/>
                </w:tcPr>
                <w:p w14:paraId="09584020" w14:textId="77777777" w:rsidR="008D0C0C" w:rsidRDefault="008D0C0C" w:rsidP="0034060D">
                  <w:pPr>
                    <w:jc w:val="right"/>
                    <w:rPr>
                      <w:rFonts w:ascii="Aptos Narrow" w:hAnsi="Aptos Narrow"/>
                      <w:b/>
                      <w:bCs/>
                      <w:color w:val="000000"/>
                      <w:sz w:val="22"/>
                      <w:szCs w:val="22"/>
                      <w:u w:val="single"/>
                    </w:rPr>
                  </w:pPr>
                  <w:r>
                    <w:rPr>
                      <w:rFonts w:ascii="Aptos Narrow" w:hAnsi="Aptos Narrow"/>
                      <w:b/>
                      <w:bCs/>
                      <w:color w:val="000000"/>
                      <w:sz w:val="22"/>
                      <w:szCs w:val="22"/>
                      <w:u w:val="single"/>
                    </w:rPr>
                    <w:t>2,023.07</w:t>
                  </w:r>
                </w:p>
              </w:tc>
            </w:tr>
          </w:tbl>
          <w:p w14:paraId="03B7EF66" w14:textId="77777777" w:rsidR="008D0C0C" w:rsidRPr="004F176F" w:rsidRDefault="008D0C0C" w:rsidP="004F176F">
            <w:pPr>
              <w:spacing w:line="360" w:lineRule="auto"/>
              <w:rPr>
                <w:rFonts w:asciiTheme="minorHAnsi" w:hAnsiTheme="minorHAnsi" w:cstheme="minorHAnsi"/>
                <w:b/>
                <w:sz w:val="22"/>
                <w:szCs w:val="22"/>
              </w:rPr>
            </w:pPr>
          </w:p>
          <w:p w14:paraId="19A9FBEA" w14:textId="5BAC0480" w:rsidR="008D0C0C" w:rsidRPr="004E4817" w:rsidRDefault="008D0C0C" w:rsidP="004E4817">
            <w:pPr>
              <w:pStyle w:val="ListParagraph"/>
              <w:numPr>
                <w:ilvl w:val="0"/>
                <w:numId w:val="11"/>
              </w:numPr>
              <w:spacing w:line="360" w:lineRule="auto"/>
              <w:rPr>
                <w:rFonts w:asciiTheme="minorHAnsi" w:hAnsiTheme="minorHAnsi" w:cstheme="minorHAnsi"/>
                <w:b/>
                <w:sz w:val="22"/>
                <w:szCs w:val="22"/>
              </w:rPr>
            </w:pPr>
            <w:r w:rsidRPr="00FE18A9">
              <w:rPr>
                <w:rFonts w:asciiTheme="minorHAnsi" w:hAnsiTheme="minorHAnsi" w:cstheme="minorHAnsi"/>
                <w:b/>
                <w:sz w:val="22"/>
                <w:szCs w:val="22"/>
              </w:rPr>
              <w:t>Precept 2026-2027.</w:t>
            </w:r>
            <w:r>
              <w:rPr>
                <w:rFonts w:asciiTheme="minorHAnsi" w:hAnsiTheme="minorHAnsi" w:cstheme="minorHAnsi"/>
                <w:bCs/>
                <w:sz w:val="22"/>
                <w:szCs w:val="22"/>
              </w:rPr>
              <w:t xml:space="preserve"> The precept form requested two amounts of £30,902.50 AGREED and signed. </w:t>
            </w:r>
          </w:p>
        </w:tc>
      </w:tr>
      <w:tr w:rsidR="008D0C0C" w:rsidRPr="00811BDB" w14:paraId="4BC032C4" w14:textId="77777777" w:rsidTr="008D0C0C">
        <w:tc>
          <w:tcPr>
            <w:tcW w:w="915" w:type="dxa"/>
          </w:tcPr>
          <w:p w14:paraId="36EEF63D" w14:textId="5FF1C466" w:rsidR="008D0C0C" w:rsidRDefault="008D0C0C"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 xml:space="preserve">14. </w:t>
            </w:r>
          </w:p>
        </w:tc>
        <w:tc>
          <w:tcPr>
            <w:tcW w:w="8578" w:type="dxa"/>
          </w:tcPr>
          <w:p w14:paraId="0EE518BA" w14:textId="77777777" w:rsidR="008D0C0C" w:rsidRPr="008D0C0C" w:rsidRDefault="008D0C0C" w:rsidP="00856771">
            <w:pPr>
              <w:spacing w:line="360" w:lineRule="auto"/>
              <w:rPr>
                <w:rFonts w:asciiTheme="minorHAnsi" w:hAnsiTheme="minorHAnsi" w:cstheme="minorHAnsi"/>
                <w:b/>
                <w:sz w:val="22"/>
                <w:szCs w:val="22"/>
              </w:rPr>
            </w:pPr>
            <w:r w:rsidRPr="008D0C0C">
              <w:rPr>
                <w:rFonts w:asciiTheme="minorHAnsi" w:hAnsiTheme="minorHAnsi" w:cstheme="minorHAnsi"/>
                <w:b/>
                <w:sz w:val="22"/>
                <w:szCs w:val="22"/>
              </w:rPr>
              <w:t>Planning</w:t>
            </w:r>
          </w:p>
          <w:p w14:paraId="344606ED" w14:textId="2C019707" w:rsidR="008D0C0C" w:rsidRPr="008D0C0C" w:rsidRDefault="008D0C0C" w:rsidP="00856771">
            <w:pPr>
              <w:spacing w:line="360" w:lineRule="auto"/>
              <w:rPr>
                <w:rFonts w:asciiTheme="minorHAnsi" w:hAnsiTheme="minorHAnsi" w:cstheme="minorHAnsi"/>
                <w:bCs/>
                <w:sz w:val="22"/>
                <w:szCs w:val="22"/>
              </w:rPr>
            </w:pPr>
            <w:r w:rsidRPr="008D0C0C">
              <w:rPr>
                <w:rFonts w:asciiTheme="minorHAnsi" w:hAnsiTheme="minorHAnsi" w:cstheme="minorHAnsi"/>
                <w:bCs/>
                <w:sz w:val="22"/>
                <w:szCs w:val="22"/>
              </w:rPr>
              <w:t xml:space="preserve">The Council reviewed application DC/25/05502 - 24 Denny Avenue. The Council had no objections to the proposed plans. </w:t>
            </w:r>
          </w:p>
          <w:p w14:paraId="08695C14" w14:textId="0012B6BC" w:rsidR="008D0C0C" w:rsidRPr="008D0C0C" w:rsidRDefault="008D0C0C" w:rsidP="00856771">
            <w:pPr>
              <w:spacing w:line="360" w:lineRule="auto"/>
              <w:rPr>
                <w:rFonts w:asciiTheme="minorHAnsi" w:hAnsiTheme="minorHAnsi" w:cstheme="minorHAnsi"/>
                <w:bCs/>
                <w:sz w:val="22"/>
                <w:szCs w:val="22"/>
              </w:rPr>
            </w:pPr>
            <w:r w:rsidRPr="008D0C0C">
              <w:rPr>
                <w:rFonts w:asciiTheme="minorHAnsi" w:hAnsiTheme="minorHAnsi" w:cstheme="minorHAnsi"/>
                <w:bCs/>
                <w:sz w:val="22"/>
                <w:szCs w:val="22"/>
              </w:rPr>
              <w:t>The Council noted refused applications DC/25/05250 and DC/25/05249 – both Old Bells Farm</w:t>
            </w:r>
          </w:p>
        </w:tc>
      </w:tr>
      <w:tr w:rsidR="008D0C0C" w:rsidRPr="00811BDB" w14:paraId="085AF0B0" w14:textId="77777777" w:rsidTr="008D0C0C">
        <w:tc>
          <w:tcPr>
            <w:tcW w:w="915" w:type="dxa"/>
          </w:tcPr>
          <w:p w14:paraId="69D17018" w14:textId="7F991FEE" w:rsidR="008D0C0C" w:rsidRDefault="008D0C0C"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15. </w:t>
            </w:r>
          </w:p>
        </w:tc>
        <w:tc>
          <w:tcPr>
            <w:tcW w:w="8578" w:type="dxa"/>
          </w:tcPr>
          <w:p w14:paraId="26145A93" w14:textId="04B26ECD" w:rsidR="008D0C0C" w:rsidRDefault="008D0C0C" w:rsidP="00856771">
            <w:pPr>
              <w:spacing w:line="360" w:lineRule="auto"/>
              <w:rPr>
                <w:rFonts w:asciiTheme="minorHAnsi" w:hAnsiTheme="minorHAnsi" w:cstheme="minorHAnsi"/>
                <w:bCs/>
                <w:sz w:val="22"/>
                <w:szCs w:val="22"/>
              </w:rPr>
            </w:pPr>
            <w:proofErr w:type="spellStart"/>
            <w:r>
              <w:rPr>
                <w:rFonts w:asciiTheme="minorHAnsi" w:hAnsiTheme="minorHAnsi" w:cstheme="minorHAnsi"/>
                <w:b/>
                <w:sz w:val="22"/>
                <w:szCs w:val="22"/>
              </w:rPr>
              <w:t>Playingfields</w:t>
            </w:r>
            <w:proofErr w:type="spellEnd"/>
            <w:r>
              <w:rPr>
                <w:rFonts w:asciiTheme="minorHAnsi" w:hAnsiTheme="minorHAnsi" w:cstheme="minorHAnsi"/>
                <w:b/>
                <w:sz w:val="22"/>
                <w:szCs w:val="22"/>
              </w:rPr>
              <w:t xml:space="preserve"> Update</w:t>
            </w:r>
            <w:r>
              <w:rPr>
                <w:rFonts w:asciiTheme="minorHAnsi" w:hAnsiTheme="minorHAnsi" w:cstheme="minorHAnsi"/>
                <w:bCs/>
                <w:sz w:val="22"/>
                <w:szCs w:val="22"/>
              </w:rPr>
              <w:t xml:space="preserve"> Chair of the </w:t>
            </w:r>
            <w:proofErr w:type="spellStart"/>
            <w:r>
              <w:rPr>
                <w:rFonts w:asciiTheme="minorHAnsi" w:hAnsiTheme="minorHAnsi" w:cstheme="minorHAnsi"/>
                <w:bCs/>
                <w:sz w:val="22"/>
                <w:szCs w:val="22"/>
              </w:rPr>
              <w:t>Playingfield</w:t>
            </w:r>
            <w:proofErr w:type="spellEnd"/>
            <w:r>
              <w:rPr>
                <w:rFonts w:asciiTheme="minorHAnsi" w:hAnsiTheme="minorHAnsi" w:cstheme="minorHAnsi"/>
                <w:bCs/>
                <w:sz w:val="22"/>
                <w:szCs w:val="22"/>
              </w:rPr>
              <w:t xml:space="preserve"> Committee Thirza Shaw gave the following update; </w:t>
            </w:r>
          </w:p>
          <w:p w14:paraId="7DCBDD1E" w14:textId="20D71713" w:rsidR="008D0C0C" w:rsidRDefault="008D0C0C" w:rsidP="00A90BA1">
            <w:pPr>
              <w:pStyle w:val="ListParagraph"/>
              <w:numPr>
                <w:ilvl w:val="0"/>
                <w:numId w:val="7"/>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A special interest sports grant was applied for yesterday. Extensive work has gone into the drafting of the grant application. The application includes additionality for the community, including the younger population. Youth bowls and PE lessons are planned and included in the grant application. </w:t>
            </w:r>
          </w:p>
          <w:p w14:paraId="69C89668" w14:textId="7FB81FA0" w:rsidR="008D0C0C" w:rsidRDefault="008D0C0C" w:rsidP="00A90BA1">
            <w:pPr>
              <w:pStyle w:val="ListParagraph"/>
              <w:numPr>
                <w:ilvl w:val="0"/>
                <w:numId w:val="7"/>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Committee is looking into converting the oil-based heating into green energy provision. CIL funding could be an option to cover the costs of this. </w:t>
            </w:r>
          </w:p>
          <w:p w14:paraId="22C6264E" w14:textId="4D370454" w:rsidR="008D0C0C" w:rsidRPr="00BF6505" w:rsidRDefault="008D0C0C" w:rsidP="00A90BA1">
            <w:pPr>
              <w:pStyle w:val="ListParagraph"/>
              <w:numPr>
                <w:ilvl w:val="0"/>
                <w:numId w:val="7"/>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TEQ landscaping has arranged to replace one of the bollards at the entrance to the Playing Field. </w:t>
            </w:r>
          </w:p>
        </w:tc>
      </w:tr>
      <w:tr w:rsidR="008D0C0C" w:rsidRPr="00811BDB" w14:paraId="33970A7B" w14:textId="77777777" w:rsidTr="008D0C0C">
        <w:tc>
          <w:tcPr>
            <w:tcW w:w="915" w:type="dxa"/>
          </w:tcPr>
          <w:p w14:paraId="1E8D3705" w14:textId="3529BC20" w:rsidR="008D0C0C" w:rsidRDefault="008D0C0C"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16. </w:t>
            </w:r>
          </w:p>
        </w:tc>
        <w:tc>
          <w:tcPr>
            <w:tcW w:w="8578" w:type="dxa"/>
          </w:tcPr>
          <w:p w14:paraId="169616FF" w14:textId="77777777" w:rsidR="008D0C0C" w:rsidRDefault="008D0C0C" w:rsidP="00856771">
            <w:pPr>
              <w:spacing w:line="360" w:lineRule="auto"/>
              <w:rPr>
                <w:rFonts w:asciiTheme="minorHAnsi" w:hAnsiTheme="minorHAnsi" w:cstheme="minorHAnsi"/>
                <w:b/>
                <w:sz w:val="22"/>
                <w:szCs w:val="22"/>
              </w:rPr>
            </w:pPr>
            <w:r>
              <w:rPr>
                <w:rFonts w:asciiTheme="minorHAnsi" w:hAnsiTheme="minorHAnsi" w:cstheme="minorHAnsi"/>
                <w:b/>
                <w:sz w:val="22"/>
                <w:szCs w:val="22"/>
              </w:rPr>
              <w:t>Unauthorised encampments policy</w:t>
            </w:r>
          </w:p>
          <w:p w14:paraId="2A848CA4" w14:textId="7693CC68" w:rsidR="008D0C0C" w:rsidRPr="00A546D6" w:rsidRDefault="008D0C0C" w:rsidP="00856771">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Council AGREED to adopt the </w:t>
            </w:r>
            <w:proofErr w:type="gramStart"/>
            <w:r>
              <w:rPr>
                <w:rFonts w:asciiTheme="minorHAnsi" w:hAnsiTheme="minorHAnsi" w:cstheme="minorHAnsi"/>
                <w:bCs/>
                <w:sz w:val="22"/>
                <w:szCs w:val="22"/>
              </w:rPr>
              <w:t>draft</w:t>
            </w:r>
            <w:proofErr w:type="gramEnd"/>
            <w:r>
              <w:rPr>
                <w:rFonts w:asciiTheme="minorHAnsi" w:hAnsiTheme="minorHAnsi" w:cstheme="minorHAnsi"/>
                <w:bCs/>
                <w:sz w:val="22"/>
                <w:szCs w:val="22"/>
              </w:rPr>
              <w:t xml:space="preserve"> Policy. The draft policy will be added to the website.</w:t>
            </w:r>
          </w:p>
        </w:tc>
      </w:tr>
      <w:tr w:rsidR="008D0C0C" w:rsidRPr="00811BDB" w14:paraId="2029198C" w14:textId="77777777" w:rsidTr="008D0C0C">
        <w:tc>
          <w:tcPr>
            <w:tcW w:w="915" w:type="dxa"/>
          </w:tcPr>
          <w:p w14:paraId="3E52A6D0" w14:textId="5CFE6957" w:rsidR="008D0C0C" w:rsidRDefault="008D0C0C"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17.</w:t>
            </w:r>
          </w:p>
        </w:tc>
        <w:tc>
          <w:tcPr>
            <w:tcW w:w="8578" w:type="dxa"/>
          </w:tcPr>
          <w:p w14:paraId="08896715" w14:textId="77777777" w:rsidR="008D0C0C" w:rsidRDefault="008D0C0C" w:rsidP="00856771">
            <w:pPr>
              <w:spacing w:line="360" w:lineRule="auto"/>
              <w:rPr>
                <w:rFonts w:asciiTheme="minorHAnsi" w:hAnsiTheme="minorHAnsi" w:cstheme="minorHAnsi"/>
                <w:b/>
                <w:sz w:val="22"/>
                <w:szCs w:val="22"/>
              </w:rPr>
            </w:pPr>
            <w:r>
              <w:rPr>
                <w:rFonts w:asciiTheme="minorHAnsi" w:hAnsiTheme="minorHAnsi" w:cstheme="minorHAnsi"/>
                <w:b/>
                <w:sz w:val="22"/>
                <w:szCs w:val="22"/>
              </w:rPr>
              <w:t>Community Café</w:t>
            </w:r>
          </w:p>
          <w:p w14:paraId="03D65906" w14:textId="25163411" w:rsidR="008D0C0C" w:rsidRPr="004F176F" w:rsidRDefault="008D0C0C" w:rsidP="00856771">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Haughley Parish Council has been offered a Community Café slot for September 2026. This will be an opportunity to raise the Parish Councils’ profile and raise funds for the 2026 Christmas event. </w:t>
            </w:r>
          </w:p>
        </w:tc>
      </w:tr>
      <w:tr w:rsidR="008D0C0C" w:rsidRPr="00811BDB" w14:paraId="39B074DC" w14:textId="77777777" w:rsidTr="008D0C0C">
        <w:tc>
          <w:tcPr>
            <w:tcW w:w="915" w:type="dxa"/>
          </w:tcPr>
          <w:p w14:paraId="7A6D99A5" w14:textId="45A510F6" w:rsidR="008D0C0C" w:rsidRDefault="008D0C0C"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18. </w:t>
            </w:r>
          </w:p>
        </w:tc>
        <w:tc>
          <w:tcPr>
            <w:tcW w:w="8578" w:type="dxa"/>
          </w:tcPr>
          <w:p w14:paraId="50265C81" w14:textId="77777777" w:rsidR="008D0C0C" w:rsidRDefault="008D0C0C" w:rsidP="00856771">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Parish Litter Picks </w:t>
            </w:r>
          </w:p>
          <w:p w14:paraId="6AF8F623" w14:textId="77777777" w:rsidR="008D0C0C" w:rsidRDefault="008D0C0C" w:rsidP="00856771">
            <w:pPr>
              <w:spacing w:line="360" w:lineRule="auto"/>
              <w:rPr>
                <w:rFonts w:asciiTheme="minorHAnsi" w:hAnsiTheme="minorHAnsi" w:cstheme="minorHAnsi"/>
                <w:bCs/>
                <w:sz w:val="22"/>
                <w:szCs w:val="22"/>
              </w:rPr>
            </w:pPr>
            <w:r>
              <w:rPr>
                <w:rFonts w:asciiTheme="minorHAnsi" w:hAnsiTheme="minorHAnsi" w:cstheme="minorHAnsi"/>
                <w:bCs/>
                <w:sz w:val="22"/>
                <w:szCs w:val="22"/>
              </w:rPr>
              <w:t>AGREED dates for 2026 are;</w:t>
            </w:r>
          </w:p>
          <w:p w14:paraId="040592B5" w14:textId="77777777" w:rsidR="008D0C0C" w:rsidRDefault="008D0C0C" w:rsidP="004F176F">
            <w:pPr>
              <w:pStyle w:val="ListParagraph"/>
              <w:numPr>
                <w:ilvl w:val="0"/>
                <w:numId w:val="14"/>
              </w:numPr>
              <w:spacing w:line="360" w:lineRule="auto"/>
              <w:rPr>
                <w:rFonts w:asciiTheme="minorHAnsi" w:hAnsiTheme="minorHAnsi" w:cstheme="minorHAnsi"/>
                <w:bCs/>
                <w:sz w:val="22"/>
                <w:szCs w:val="22"/>
              </w:rPr>
            </w:pPr>
            <w:r>
              <w:rPr>
                <w:rFonts w:asciiTheme="minorHAnsi" w:hAnsiTheme="minorHAnsi" w:cstheme="minorHAnsi"/>
                <w:bCs/>
                <w:sz w:val="22"/>
                <w:szCs w:val="22"/>
              </w:rPr>
              <w:t>14 March</w:t>
            </w:r>
          </w:p>
          <w:p w14:paraId="6A1BED29" w14:textId="77777777" w:rsidR="008D0C0C" w:rsidRDefault="008D0C0C" w:rsidP="004F176F">
            <w:pPr>
              <w:pStyle w:val="ListParagraph"/>
              <w:numPr>
                <w:ilvl w:val="0"/>
                <w:numId w:val="14"/>
              </w:numPr>
              <w:spacing w:line="360" w:lineRule="auto"/>
              <w:rPr>
                <w:rFonts w:asciiTheme="minorHAnsi" w:hAnsiTheme="minorHAnsi" w:cstheme="minorHAnsi"/>
                <w:bCs/>
                <w:sz w:val="22"/>
                <w:szCs w:val="22"/>
              </w:rPr>
            </w:pPr>
            <w:r>
              <w:rPr>
                <w:rFonts w:asciiTheme="minorHAnsi" w:hAnsiTheme="minorHAnsi" w:cstheme="minorHAnsi"/>
                <w:bCs/>
                <w:sz w:val="22"/>
                <w:szCs w:val="22"/>
              </w:rPr>
              <w:t>16 May</w:t>
            </w:r>
          </w:p>
          <w:p w14:paraId="59AC4E9F" w14:textId="7526A4BD" w:rsidR="008D0C0C" w:rsidRPr="004F176F" w:rsidRDefault="008D0C0C" w:rsidP="004F176F">
            <w:pPr>
              <w:pStyle w:val="ListParagraph"/>
              <w:numPr>
                <w:ilvl w:val="0"/>
                <w:numId w:val="14"/>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26 September. </w:t>
            </w:r>
          </w:p>
        </w:tc>
      </w:tr>
      <w:tr w:rsidR="008D0C0C" w:rsidRPr="00811BDB" w14:paraId="72F8ADB6" w14:textId="77777777" w:rsidTr="008D0C0C">
        <w:tc>
          <w:tcPr>
            <w:tcW w:w="915" w:type="dxa"/>
          </w:tcPr>
          <w:p w14:paraId="18457952" w14:textId="4207C465" w:rsidR="008D0C0C" w:rsidRDefault="008D0C0C"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19.</w:t>
            </w:r>
          </w:p>
        </w:tc>
        <w:tc>
          <w:tcPr>
            <w:tcW w:w="8578" w:type="dxa"/>
          </w:tcPr>
          <w:p w14:paraId="77DBF412" w14:textId="77777777" w:rsidR="008D0C0C" w:rsidRDefault="008D0C0C" w:rsidP="00856771">
            <w:pPr>
              <w:spacing w:line="360" w:lineRule="auto"/>
              <w:rPr>
                <w:rFonts w:asciiTheme="minorHAnsi" w:hAnsiTheme="minorHAnsi" w:cstheme="minorHAnsi"/>
                <w:b/>
                <w:sz w:val="22"/>
                <w:szCs w:val="22"/>
              </w:rPr>
            </w:pPr>
            <w:r>
              <w:rPr>
                <w:rFonts w:asciiTheme="minorHAnsi" w:hAnsiTheme="minorHAnsi" w:cstheme="minorHAnsi"/>
                <w:b/>
                <w:sz w:val="22"/>
                <w:szCs w:val="22"/>
              </w:rPr>
              <w:t>Review of Policies, Procedures and Terms of Reference 2026</w:t>
            </w:r>
          </w:p>
          <w:p w14:paraId="3C4C09F1" w14:textId="3141EB24" w:rsidR="008D0C0C" w:rsidRPr="004F176F" w:rsidRDefault="008D0C0C" w:rsidP="00856771">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Council are due to review </w:t>
            </w:r>
            <w:proofErr w:type="spellStart"/>
            <w:proofErr w:type="gramStart"/>
            <w:r>
              <w:rPr>
                <w:rFonts w:asciiTheme="minorHAnsi" w:hAnsiTheme="minorHAnsi" w:cstheme="minorHAnsi"/>
                <w:bCs/>
                <w:sz w:val="22"/>
                <w:szCs w:val="22"/>
              </w:rPr>
              <w:t>it’s</w:t>
            </w:r>
            <w:proofErr w:type="spellEnd"/>
            <w:proofErr w:type="gramEnd"/>
            <w:r>
              <w:rPr>
                <w:rFonts w:asciiTheme="minorHAnsi" w:hAnsiTheme="minorHAnsi" w:cstheme="minorHAnsi"/>
                <w:bCs/>
                <w:sz w:val="22"/>
                <w:szCs w:val="22"/>
              </w:rPr>
              <w:t xml:space="preserve"> policies for 2026. These will be allocated to individual Councillors at the February meeting. </w:t>
            </w:r>
          </w:p>
        </w:tc>
      </w:tr>
      <w:tr w:rsidR="008D0C0C" w:rsidRPr="00811BDB" w14:paraId="63BD2B17" w14:textId="77777777" w:rsidTr="008D0C0C">
        <w:tc>
          <w:tcPr>
            <w:tcW w:w="915" w:type="dxa"/>
          </w:tcPr>
          <w:p w14:paraId="0BB4EB66" w14:textId="3A443DA2" w:rsidR="008D0C0C" w:rsidRDefault="008D0C0C"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20.</w:t>
            </w:r>
          </w:p>
        </w:tc>
        <w:tc>
          <w:tcPr>
            <w:tcW w:w="8578" w:type="dxa"/>
          </w:tcPr>
          <w:p w14:paraId="4FC12F03" w14:textId="77777777" w:rsidR="008D0C0C" w:rsidRDefault="008D0C0C" w:rsidP="00856771">
            <w:pPr>
              <w:spacing w:line="360" w:lineRule="auto"/>
              <w:rPr>
                <w:rFonts w:asciiTheme="minorHAnsi" w:hAnsiTheme="minorHAnsi" w:cstheme="minorHAnsi"/>
                <w:b/>
                <w:sz w:val="22"/>
                <w:szCs w:val="22"/>
              </w:rPr>
            </w:pPr>
            <w:r>
              <w:rPr>
                <w:rFonts w:asciiTheme="minorHAnsi" w:hAnsiTheme="minorHAnsi" w:cstheme="minorHAnsi"/>
                <w:b/>
                <w:sz w:val="22"/>
                <w:szCs w:val="22"/>
              </w:rPr>
              <w:t>Annual Meeting of the Parish and Annual Parish Council Meeting</w:t>
            </w:r>
          </w:p>
          <w:p w14:paraId="753CB4D6" w14:textId="77777777" w:rsidR="008D0C0C" w:rsidRDefault="008D0C0C" w:rsidP="00856771">
            <w:pPr>
              <w:spacing w:line="360" w:lineRule="auto"/>
              <w:rPr>
                <w:rFonts w:asciiTheme="minorHAnsi" w:hAnsiTheme="minorHAnsi" w:cstheme="minorHAnsi"/>
                <w:bCs/>
                <w:sz w:val="22"/>
                <w:szCs w:val="22"/>
              </w:rPr>
            </w:pPr>
            <w:r>
              <w:rPr>
                <w:rFonts w:asciiTheme="minorHAnsi" w:hAnsiTheme="minorHAnsi" w:cstheme="minorHAnsi"/>
                <w:bCs/>
                <w:sz w:val="22"/>
                <w:szCs w:val="22"/>
              </w:rPr>
              <w:lastRenderedPageBreak/>
              <w:t xml:space="preserve">Annual Parish meeting will be open to the public and several organisations representing Haughley’s community. The Council discussed the format of the meeting and how the displays could be arranged. </w:t>
            </w:r>
          </w:p>
          <w:p w14:paraId="517EBADF" w14:textId="77777777" w:rsidR="008D0C0C" w:rsidRDefault="008D0C0C" w:rsidP="00856771">
            <w:pPr>
              <w:spacing w:line="360" w:lineRule="auto"/>
              <w:rPr>
                <w:rFonts w:asciiTheme="minorHAnsi" w:hAnsiTheme="minorHAnsi" w:cstheme="minorHAnsi"/>
                <w:bCs/>
                <w:sz w:val="22"/>
                <w:szCs w:val="22"/>
              </w:rPr>
            </w:pPr>
          </w:p>
          <w:p w14:paraId="36B75B3B" w14:textId="125DAB52" w:rsidR="008D0C0C" w:rsidRPr="004F176F" w:rsidRDefault="008D0C0C" w:rsidP="00856771">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AGM will be combined with Haughley usual Parish meeting for May. No change to the Parish Council’s schedule is required because no Parish elections are due in 2026. </w:t>
            </w:r>
          </w:p>
        </w:tc>
      </w:tr>
      <w:tr w:rsidR="008D0C0C" w:rsidRPr="00811BDB" w14:paraId="7DC4D029" w14:textId="77777777" w:rsidTr="008D0C0C">
        <w:tc>
          <w:tcPr>
            <w:tcW w:w="915" w:type="dxa"/>
          </w:tcPr>
          <w:p w14:paraId="27674CF0" w14:textId="3A1C28EE" w:rsidR="008D0C0C" w:rsidRDefault="008D0C0C"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 xml:space="preserve">21. </w:t>
            </w:r>
          </w:p>
        </w:tc>
        <w:tc>
          <w:tcPr>
            <w:tcW w:w="8578" w:type="dxa"/>
          </w:tcPr>
          <w:p w14:paraId="0A6768B5" w14:textId="77777777" w:rsidR="008D0C0C" w:rsidRDefault="008D0C0C" w:rsidP="00856771">
            <w:pPr>
              <w:spacing w:line="360" w:lineRule="auto"/>
              <w:rPr>
                <w:rFonts w:asciiTheme="minorHAnsi" w:hAnsiTheme="minorHAnsi" w:cstheme="minorHAnsi"/>
                <w:b/>
                <w:sz w:val="22"/>
                <w:szCs w:val="22"/>
              </w:rPr>
            </w:pPr>
            <w:r>
              <w:rPr>
                <w:rFonts w:asciiTheme="minorHAnsi" w:hAnsiTheme="minorHAnsi" w:cstheme="minorHAnsi"/>
                <w:b/>
                <w:sz w:val="22"/>
                <w:szCs w:val="22"/>
              </w:rPr>
              <w:t>Correspondence</w:t>
            </w:r>
          </w:p>
          <w:p w14:paraId="6AA34209" w14:textId="1B4365C9" w:rsidR="008D0C0C" w:rsidRPr="004F176F" w:rsidRDefault="008D0C0C" w:rsidP="007A68B7">
            <w:pPr>
              <w:pStyle w:val="ListParagraph"/>
              <w:numPr>
                <w:ilvl w:val="0"/>
                <w:numId w:val="13"/>
              </w:numPr>
              <w:spacing w:line="360" w:lineRule="auto"/>
              <w:rPr>
                <w:rFonts w:asciiTheme="minorHAnsi" w:hAnsiTheme="minorHAnsi" w:cstheme="minorHAnsi"/>
                <w:b/>
                <w:sz w:val="22"/>
                <w:szCs w:val="22"/>
              </w:rPr>
            </w:pPr>
            <w:r>
              <w:rPr>
                <w:rFonts w:asciiTheme="minorHAnsi" w:hAnsiTheme="minorHAnsi" w:cstheme="minorHAnsi"/>
                <w:b/>
                <w:sz w:val="22"/>
                <w:szCs w:val="22"/>
              </w:rPr>
              <w:t xml:space="preserve">NSIPS – </w:t>
            </w:r>
            <w:r>
              <w:rPr>
                <w:rFonts w:asciiTheme="minorHAnsi" w:hAnsiTheme="minorHAnsi" w:cstheme="minorHAnsi"/>
                <w:bCs/>
                <w:sz w:val="22"/>
                <w:szCs w:val="22"/>
              </w:rPr>
              <w:t>Suffolk District Council have a deadline of 31 January for survey comments.</w:t>
            </w:r>
          </w:p>
          <w:p w14:paraId="0ACE8DDB" w14:textId="7A67862F" w:rsidR="008D0C0C" w:rsidRPr="004F176F" w:rsidRDefault="008D0C0C" w:rsidP="004F176F">
            <w:pPr>
              <w:pStyle w:val="ListParagraph"/>
              <w:numPr>
                <w:ilvl w:val="0"/>
                <w:numId w:val="13"/>
              </w:numPr>
              <w:spacing w:line="360" w:lineRule="auto"/>
              <w:rPr>
                <w:rFonts w:asciiTheme="minorHAnsi" w:hAnsiTheme="minorHAnsi" w:cstheme="minorHAnsi"/>
                <w:b/>
                <w:sz w:val="22"/>
                <w:szCs w:val="22"/>
              </w:rPr>
            </w:pPr>
            <w:r>
              <w:rPr>
                <w:rFonts w:asciiTheme="minorHAnsi" w:hAnsiTheme="minorHAnsi" w:cstheme="minorHAnsi"/>
                <w:b/>
                <w:sz w:val="22"/>
                <w:szCs w:val="22"/>
              </w:rPr>
              <w:t xml:space="preserve">SALC Code of Conduct – </w:t>
            </w:r>
            <w:r>
              <w:rPr>
                <w:rFonts w:asciiTheme="minorHAnsi" w:hAnsiTheme="minorHAnsi" w:cstheme="minorHAnsi"/>
                <w:bCs/>
                <w:sz w:val="22"/>
                <w:szCs w:val="22"/>
              </w:rPr>
              <w:t xml:space="preserve">Anyone interested contact KP. </w:t>
            </w:r>
          </w:p>
          <w:p w14:paraId="258E38A4" w14:textId="6E4EA981" w:rsidR="008D0C0C" w:rsidRPr="004F176F" w:rsidRDefault="008D0C0C" w:rsidP="004F176F">
            <w:pPr>
              <w:pStyle w:val="ListParagraph"/>
              <w:numPr>
                <w:ilvl w:val="0"/>
                <w:numId w:val="13"/>
              </w:numPr>
              <w:spacing w:line="360" w:lineRule="auto"/>
              <w:rPr>
                <w:rFonts w:asciiTheme="minorHAnsi" w:hAnsiTheme="minorHAnsi" w:cstheme="minorHAnsi"/>
                <w:b/>
                <w:sz w:val="22"/>
                <w:szCs w:val="22"/>
              </w:rPr>
            </w:pPr>
            <w:r>
              <w:rPr>
                <w:rFonts w:asciiTheme="minorHAnsi" w:hAnsiTheme="minorHAnsi" w:cstheme="minorHAnsi"/>
                <w:b/>
                <w:sz w:val="22"/>
                <w:szCs w:val="22"/>
              </w:rPr>
              <w:t xml:space="preserve">Emailed received from resident – </w:t>
            </w:r>
            <w:r>
              <w:rPr>
                <w:rFonts w:asciiTheme="minorHAnsi" w:hAnsiTheme="minorHAnsi" w:cstheme="minorHAnsi"/>
                <w:bCs/>
                <w:sz w:val="22"/>
                <w:szCs w:val="22"/>
              </w:rPr>
              <w:t xml:space="preserve">A stretch of path has become unusable due to mud and debris caused by tree trimming. Councillor Stringer advised the path could be cleaned up through the Highways team, or the </w:t>
            </w:r>
            <w:proofErr w:type="gramStart"/>
            <w:r>
              <w:rPr>
                <w:rFonts w:asciiTheme="minorHAnsi" w:hAnsiTheme="minorHAnsi" w:cstheme="minorHAnsi"/>
                <w:bCs/>
                <w:sz w:val="22"/>
                <w:szCs w:val="22"/>
              </w:rPr>
              <w:t>District</w:t>
            </w:r>
            <w:proofErr w:type="gramEnd"/>
            <w:r>
              <w:rPr>
                <w:rFonts w:asciiTheme="minorHAnsi" w:hAnsiTheme="minorHAnsi" w:cstheme="minorHAnsi"/>
                <w:bCs/>
                <w:sz w:val="22"/>
                <w:szCs w:val="22"/>
              </w:rPr>
              <w:t xml:space="preserve"> clean-up ranges. Details to be sent to Councillor Stringer. </w:t>
            </w:r>
          </w:p>
          <w:p w14:paraId="45E9CF53" w14:textId="6AA79409" w:rsidR="008D0C0C" w:rsidRPr="00C16E2A" w:rsidRDefault="008D0C0C" w:rsidP="007A68B7">
            <w:pPr>
              <w:pStyle w:val="ListParagraph"/>
              <w:numPr>
                <w:ilvl w:val="0"/>
                <w:numId w:val="13"/>
              </w:numPr>
              <w:spacing w:line="360" w:lineRule="auto"/>
              <w:rPr>
                <w:rFonts w:asciiTheme="minorHAnsi" w:hAnsiTheme="minorHAnsi" w:cstheme="minorHAnsi"/>
                <w:b/>
                <w:sz w:val="22"/>
                <w:szCs w:val="22"/>
              </w:rPr>
            </w:pPr>
            <w:r>
              <w:rPr>
                <w:rFonts w:asciiTheme="minorHAnsi" w:hAnsiTheme="minorHAnsi" w:cstheme="minorHAnsi"/>
                <w:b/>
                <w:sz w:val="22"/>
                <w:szCs w:val="22"/>
              </w:rPr>
              <w:t xml:space="preserve">Fallen Tree – </w:t>
            </w:r>
            <w:r>
              <w:rPr>
                <w:rFonts w:asciiTheme="minorHAnsi" w:hAnsiTheme="minorHAnsi" w:cstheme="minorHAnsi"/>
                <w:bCs/>
                <w:sz w:val="22"/>
                <w:szCs w:val="22"/>
              </w:rPr>
              <w:t xml:space="preserve">A concerned member of the public recently sent in a photo of a fallen tree that was blocking a cycle </w:t>
            </w:r>
            <w:r w:rsidRPr="008D0C0C">
              <w:rPr>
                <w:rFonts w:asciiTheme="minorHAnsi" w:hAnsiTheme="minorHAnsi" w:cstheme="minorHAnsi"/>
                <w:bCs/>
                <w:sz w:val="22"/>
                <w:szCs w:val="22"/>
              </w:rPr>
              <w:t xml:space="preserve">path near </w:t>
            </w:r>
            <w:proofErr w:type="spellStart"/>
            <w:r w:rsidRPr="008D0C0C">
              <w:rPr>
                <w:rFonts w:asciiTheme="minorHAnsi" w:hAnsiTheme="minorHAnsi" w:cstheme="minorHAnsi"/>
                <w:bCs/>
                <w:sz w:val="22"/>
                <w:szCs w:val="22"/>
              </w:rPr>
              <w:t>Gallowsfield</w:t>
            </w:r>
            <w:proofErr w:type="spellEnd"/>
            <w:r w:rsidRPr="008D0C0C">
              <w:rPr>
                <w:rFonts w:asciiTheme="minorHAnsi" w:hAnsiTheme="minorHAnsi" w:cstheme="minorHAnsi"/>
                <w:bCs/>
                <w:sz w:val="22"/>
                <w:szCs w:val="22"/>
              </w:rPr>
              <w:t xml:space="preserve"> Wood. The tree has now been cut and the path cleared. The land</w:t>
            </w:r>
            <w:r>
              <w:rPr>
                <w:rFonts w:asciiTheme="minorHAnsi" w:hAnsiTheme="minorHAnsi" w:cstheme="minorHAnsi"/>
                <w:bCs/>
                <w:sz w:val="22"/>
                <w:szCs w:val="22"/>
              </w:rPr>
              <w:t xml:space="preserve"> belongs to Highways England.</w:t>
            </w:r>
          </w:p>
          <w:p w14:paraId="40FF4829" w14:textId="1C92A953" w:rsidR="008D0C0C" w:rsidRPr="007A68B7" w:rsidRDefault="008D0C0C" w:rsidP="007A68B7">
            <w:pPr>
              <w:pStyle w:val="ListParagraph"/>
              <w:numPr>
                <w:ilvl w:val="0"/>
                <w:numId w:val="13"/>
              </w:numPr>
              <w:spacing w:line="360" w:lineRule="auto"/>
              <w:rPr>
                <w:rFonts w:asciiTheme="minorHAnsi" w:hAnsiTheme="minorHAnsi" w:cstheme="minorHAnsi"/>
                <w:b/>
                <w:sz w:val="22"/>
                <w:szCs w:val="22"/>
              </w:rPr>
            </w:pPr>
            <w:r>
              <w:rPr>
                <w:rFonts w:asciiTheme="minorHAnsi" w:hAnsiTheme="minorHAnsi" w:cstheme="minorHAnsi"/>
                <w:b/>
                <w:sz w:val="22"/>
                <w:szCs w:val="22"/>
              </w:rPr>
              <w:t xml:space="preserve">Traffic </w:t>
            </w:r>
            <w:proofErr w:type="spellStart"/>
            <w:r>
              <w:rPr>
                <w:rFonts w:asciiTheme="minorHAnsi" w:hAnsiTheme="minorHAnsi" w:cstheme="minorHAnsi"/>
                <w:b/>
                <w:sz w:val="22"/>
                <w:szCs w:val="22"/>
              </w:rPr>
              <w:t>Plashwoods</w:t>
            </w:r>
            <w:proofErr w:type="spellEnd"/>
            <w:r>
              <w:rPr>
                <w:rFonts w:asciiTheme="minorHAnsi" w:hAnsiTheme="minorHAnsi" w:cstheme="minorHAnsi"/>
                <w:b/>
                <w:sz w:val="22"/>
                <w:szCs w:val="22"/>
              </w:rPr>
              <w:t xml:space="preserve"> Lane – </w:t>
            </w:r>
            <w:r>
              <w:rPr>
                <w:rFonts w:asciiTheme="minorHAnsi" w:hAnsiTheme="minorHAnsi" w:cstheme="minorHAnsi"/>
                <w:bCs/>
                <w:sz w:val="22"/>
                <w:szCs w:val="22"/>
              </w:rPr>
              <w:t xml:space="preserve">A complaint has been made about lorries driving along the lane. The Council discussed alternative routes. However there does not appear to be an easy solution to this issue. </w:t>
            </w:r>
          </w:p>
        </w:tc>
      </w:tr>
      <w:tr w:rsidR="008D0C0C" w:rsidRPr="00811BDB" w14:paraId="57054E0E" w14:textId="77777777" w:rsidTr="008D0C0C">
        <w:tc>
          <w:tcPr>
            <w:tcW w:w="915" w:type="dxa"/>
          </w:tcPr>
          <w:p w14:paraId="6C38252F" w14:textId="549732F7" w:rsidR="008D0C0C" w:rsidRDefault="008D0C0C"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22.</w:t>
            </w:r>
          </w:p>
        </w:tc>
        <w:tc>
          <w:tcPr>
            <w:tcW w:w="8578" w:type="dxa"/>
          </w:tcPr>
          <w:p w14:paraId="40F75B15" w14:textId="11274C1A" w:rsidR="008D0C0C" w:rsidRPr="004F176F" w:rsidRDefault="008D0C0C" w:rsidP="00856771">
            <w:pPr>
              <w:spacing w:line="360" w:lineRule="auto"/>
              <w:rPr>
                <w:rFonts w:asciiTheme="minorHAnsi" w:hAnsiTheme="minorHAnsi" w:cstheme="minorHAnsi"/>
                <w:bCs/>
                <w:sz w:val="22"/>
                <w:szCs w:val="22"/>
              </w:rPr>
            </w:pPr>
            <w:r>
              <w:rPr>
                <w:rFonts w:asciiTheme="minorHAnsi" w:hAnsiTheme="minorHAnsi" w:cstheme="minorHAnsi"/>
                <w:b/>
                <w:sz w:val="22"/>
                <w:szCs w:val="22"/>
              </w:rPr>
              <w:t xml:space="preserve">EP PIG meeting </w:t>
            </w:r>
            <w:r>
              <w:rPr>
                <w:rFonts w:asciiTheme="minorHAnsi" w:hAnsiTheme="minorHAnsi" w:cstheme="minorHAnsi"/>
                <w:bCs/>
                <w:sz w:val="22"/>
                <w:szCs w:val="22"/>
              </w:rPr>
              <w:t xml:space="preserve">The Council noted the report. </w:t>
            </w:r>
          </w:p>
        </w:tc>
      </w:tr>
      <w:tr w:rsidR="008D0C0C" w:rsidRPr="00811BDB" w14:paraId="72684B5A" w14:textId="77777777" w:rsidTr="008D0C0C">
        <w:tc>
          <w:tcPr>
            <w:tcW w:w="915" w:type="dxa"/>
          </w:tcPr>
          <w:p w14:paraId="49F0ACE2" w14:textId="5EA57080" w:rsidR="008D0C0C" w:rsidRDefault="008D0C0C"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23.</w:t>
            </w:r>
          </w:p>
        </w:tc>
        <w:tc>
          <w:tcPr>
            <w:tcW w:w="8578" w:type="dxa"/>
          </w:tcPr>
          <w:p w14:paraId="31254387" w14:textId="3F2A14FA" w:rsidR="008D0C0C" w:rsidRPr="004F176F" w:rsidRDefault="008D0C0C" w:rsidP="00856771">
            <w:pPr>
              <w:spacing w:line="360" w:lineRule="auto"/>
              <w:rPr>
                <w:rFonts w:asciiTheme="minorHAnsi" w:hAnsiTheme="minorHAnsi" w:cstheme="minorHAnsi"/>
                <w:bCs/>
                <w:sz w:val="22"/>
                <w:szCs w:val="22"/>
              </w:rPr>
            </w:pPr>
            <w:r>
              <w:rPr>
                <w:rFonts w:asciiTheme="minorHAnsi" w:hAnsiTheme="minorHAnsi" w:cstheme="minorHAnsi"/>
                <w:b/>
                <w:sz w:val="22"/>
                <w:szCs w:val="22"/>
              </w:rPr>
              <w:t xml:space="preserve">MSD TP Briefing </w:t>
            </w:r>
            <w:proofErr w:type="gramStart"/>
            <w:r>
              <w:rPr>
                <w:rFonts w:asciiTheme="minorHAnsi" w:hAnsiTheme="minorHAnsi" w:cstheme="minorHAnsi"/>
                <w:bCs/>
                <w:sz w:val="22"/>
                <w:szCs w:val="22"/>
              </w:rPr>
              <w:t>The</w:t>
            </w:r>
            <w:proofErr w:type="gramEnd"/>
            <w:r>
              <w:rPr>
                <w:rFonts w:asciiTheme="minorHAnsi" w:hAnsiTheme="minorHAnsi" w:cstheme="minorHAnsi"/>
                <w:bCs/>
                <w:sz w:val="22"/>
                <w:szCs w:val="22"/>
              </w:rPr>
              <w:t xml:space="preserve"> Council noted the report. </w:t>
            </w:r>
          </w:p>
        </w:tc>
      </w:tr>
      <w:tr w:rsidR="008D0C0C" w:rsidRPr="00811BDB" w14:paraId="4BCBBB8D" w14:textId="77777777" w:rsidTr="008D0C0C">
        <w:tc>
          <w:tcPr>
            <w:tcW w:w="915" w:type="dxa"/>
          </w:tcPr>
          <w:p w14:paraId="627BA90A" w14:textId="1B81A9A1" w:rsidR="008D0C0C" w:rsidRDefault="008D0C0C"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24. </w:t>
            </w:r>
          </w:p>
        </w:tc>
        <w:tc>
          <w:tcPr>
            <w:tcW w:w="8578" w:type="dxa"/>
          </w:tcPr>
          <w:p w14:paraId="62D48366" w14:textId="77777777" w:rsidR="008D0C0C" w:rsidRPr="00811BDB" w:rsidRDefault="008D0C0C" w:rsidP="00194EDA">
            <w:pPr>
              <w:spacing w:line="360" w:lineRule="auto"/>
              <w:rPr>
                <w:rFonts w:asciiTheme="minorHAnsi" w:hAnsiTheme="minorHAnsi" w:cstheme="minorHAnsi"/>
                <w:b/>
                <w:bCs/>
                <w:color w:val="000000" w:themeColor="text1"/>
                <w:sz w:val="22"/>
                <w:szCs w:val="22"/>
              </w:rPr>
            </w:pPr>
            <w:r w:rsidRPr="00811BDB">
              <w:rPr>
                <w:rFonts w:asciiTheme="minorHAnsi" w:hAnsiTheme="minorHAnsi" w:cstheme="minorHAnsi"/>
                <w:b/>
                <w:color w:val="000000" w:themeColor="text1"/>
                <w:sz w:val="22"/>
                <w:szCs w:val="22"/>
              </w:rPr>
              <w:t>Dates of next meetings</w:t>
            </w:r>
          </w:p>
          <w:p w14:paraId="3D10E270" w14:textId="13767795" w:rsidR="008D0C0C" w:rsidRPr="00F26F44" w:rsidRDefault="008D0C0C" w:rsidP="00194EDA">
            <w:pPr>
              <w:spacing w:line="360" w:lineRule="auto"/>
              <w:rPr>
                <w:rFonts w:asciiTheme="minorHAnsi" w:hAnsiTheme="minorHAnsi" w:cstheme="minorHAnsi"/>
                <w:bCs/>
                <w:sz w:val="22"/>
                <w:szCs w:val="22"/>
              </w:rPr>
            </w:pPr>
            <w:r w:rsidRPr="00A05F1C">
              <w:rPr>
                <w:rFonts w:asciiTheme="minorHAnsi" w:hAnsiTheme="minorHAnsi" w:cstheme="minorHAnsi"/>
                <w:color w:val="000000" w:themeColor="text1"/>
                <w:sz w:val="22"/>
                <w:szCs w:val="22"/>
              </w:rPr>
              <w:t>Parish Council meeting Tuesda</w:t>
            </w:r>
            <w:r>
              <w:rPr>
                <w:rFonts w:asciiTheme="minorHAnsi" w:hAnsiTheme="minorHAnsi" w:cstheme="minorHAnsi"/>
                <w:color w:val="000000" w:themeColor="text1"/>
                <w:sz w:val="22"/>
                <w:szCs w:val="22"/>
              </w:rPr>
              <w:t>y 17</w:t>
            </w:r>
            <w:r w:rsidRPr="00C16E2A">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February 2026 </w:t>
            </w:r>
            <w:r w:rsidRPr="00A05F1C">
              <w:rPr>
                <w:rFonts w:asciiTheme="minorHAnsi" w:hAnsiTheme="minorHAnsi" w:cstheme="minorHAnsi"/>
                <w:color w:val="000000" w:themeColor="text1"/>
                <w:sz w:val="22"/>
                <w:szCs w:val="22"/>
              </w:rPr>
              <w:t>at Ron Crascall Pavilion</w:t>
            </w:r>
            <w:r>
              <w:rPr>
                <w:rFonts w:asciiTheme="minorHAnsi" w:hAnsiTheme="minorHAnsi" w:cstheme="minorHAnsi"/>
                <w:color w:val="000000" w:themeColor="text1"/>
                <w:sz w:val="22"/>
                <w:szCs w:val="22"/>
              </w:rPr>
              <w:t xml:space="preserve"> (downstairs)</w:t>
            </w:r>
            <w:r w:rsidRPr="00A05F1C">
              <w:rPr>
                <w:rFonts w:asciiTheme="minorHAnsi" w:hAnsiTheme="minorHAnsi" w:cstheme="minorHAnsi"/>
                <w:color w:val="000000" w:themeColor="text1"/>
                <w:sz w:val="22"/>
                <w:szCs w:val="22"/>
              </w:rPr>
              <w:t xml:space="preserve"> at 7.00pm</w:t>
            </w:r>
            <w:r>
              <w:rPr>
                <w:rFonts w:asciiTheme="minorHAnsi" w:hAnsiTheme="minorHAnsi" w:cstheme="minorHAnsi"/>
                <w:color w:val="000000" w:themeColor="text1"/>
                <w:sz w:val="22"/>
                <w:szCs w:val="22"/>
              </w:rPr>
              <w:t xml:space="preserve">. </w:t>
            </w:r>
            <w:r w:rsidRPr="00F26F44">
              <w:rPr>
                <w:rFonts w:asciiTheme="minorHAnsi" w:hAnsiTheme="minorHAnsi" w:cstheme="minorHAnsi"/>
                <w:bCs/>
                <w:sz w:val="22"/>
                <w:szCs w:val="22"/>
              </w:rPr>
              <w:t>There being no further business, the meeting closed</w:t>
            </w:r>
            <w:r>
              <w:rPr>
                <w:rFonts w:asciiTheme="minorHAnsi" w:hAnsiTheme="minorHAnsi" w:cstheme="minorHAnsi"/>
                <w:bCs/>
                <w:sz w:val="22"/>
                <w:szCs w:val="22"/>
              </w:rPr>
              <w:t xml:space="preserve"> at 8.45 pm.</w:t>
            </w:r>
          </w:p>
        </w:tc>
      </w:tr>
      <w:tr w:rsidR="008D0C0C" w:rsidRPr="00324CA1" w14:paraId="08D64F9B" w14:textId="77777777" w:rsidTr="008D0C0C">
        <w:tc>
          <w:tcPr>
            <w:tcW w:w="915" w:type="dxa"/>
          </w:tcPr>
          <w:p w14:paraId="61E6FA65" w14:textId="77777777" w:rsidR="008D0C0C" w:rsidRPr="00324CA1" w:rsidRDefault="008D0C0C" w:rsidP="00856771">
            <w:pPr>
              <w:spacing w:line="360" w:lineRule="auto"/>
              <w:jc w:val="center"/>
              <w:rPr>
                <w:rFonts w:asciiTheme="minorHAnsi" w:hAnsiTheme="minorHAnsi" w:cstheme="minorHAnsi"/>
                <w:bCs/>
                <w:sz w:val="22"/>
                <w:szCs w:val="22"/>
              </w:rPr>
            </w:pPr>
          </w:p>
        </w:tc>
        <w:tc>
          <w:tcPr>
            <w:tcW w:w="8578" w:type="dxa"/>
          </w:tcPr>
          <w:p w14:paraId="7520DD4A" w14:textId="3C2FAD24" w:rsidR="008D0C0C" w:rsidRPr="00324CA1" w:rsidRDefault="008D0C0C" w:rsidP="00856771">
            <w:pPr>
              <w:spacing w:line="360" w:lineRule="auto"/>
              <w:rPr>
                <w:rFonts w:asciiTheme="minorHAnsi" w:hAnsiTheme="minorHAnsi" w:cstheme="minorHAnsi"/>
                <w:bCs/>
                <w:sz w:val="22"/>
                <w:szCs w:val="22"/>
              </w:rPr>
            </w:pPr>
            <w:r w:rsidRPr="00324CA1">
              <w:rPr>
                <w:rFonts w:asciiTheme="minorHAnsi" w:hAnsiTheme="minorHAnsi" w:cstheme="minorHAnsi"/>
                <w:bCs/>
                <w:sz w:val="22"/>
                <w:szCs w:val="22"/>
              </w:rPr>
              <w:t>A copy of any reports or correspondence cited in the minutes can be made available from the Clerk following receipt of written application</w:t>
            </w:r>
            <w:r>
              <w:rPr>
                <w:rFonts w:asciiTheme="minorHAnsi" w:hAnsiTheme="minorHAnsi" w:cstheme="minorHAnsi"/>
                <w:bCs/>
                <w:sz w:val="22"/>
                <w:szCs w:val="22"/>
              </w:rPr>
              <w:t xml:space="preserve"> - </w:t>
            </w:r>
            <w:hyperlink r:id="rId8" w:history="1">
              <w:r w:rsidRPr="006C230B">
                <w:rPr>
                  <w:rStyle w:val="Hyperlink"/>
                  <w:rFonts w:asciiTheme="minorHAnsi" w:hAnsiTheme="minorHAnsi" w:cstheme="minorHAnsi"/>
                  <w:bCs/>
                  <w:sz w:val="22"/>
                  <w:szCs w:val="22"/>
                </w:rPr>
                <w:t>clerk@haughleypv.co.uk</w:t>
              </w:r>
            </w:hyperlink>
          </w:p>
        </w:tc>
      </w:tr>
    </w:tbl>
    <w:p w14:paraId="75B425F0" w14:textId="77777777" w:rsidR="00594247" w:rsidRPr="00811BDB" w:rsidRDefault="00594247" w:rsidP="00594247">
      <w:pPr>
        <w:spacing w:line="360" w:lineRule="auto"/>
        <w:rPr>
          <w:rFonts w:asciiTheme="minorHAnsi" w:hAnsiTheme="minorHAnsi" w:cstheme="minorHAnsi"/>
          <w:b/>
          <w:bCs/>
          <w:sz w:val="22"/>
          <w:szCs w:val="22"/>
          <w:u w:val="single"/>
        </w:rPr>
      </w:pPr>
    </w:p>
    <w:p w14:paraId="39336E51" w14:textId="30769ED6" w:rsidR="00CB27EA" w:rsidRPr="00811BDB" w:rsidRDefault="00CB27EA" w:rsidP="00B15DBF">
      <w:pPr>
        <w:spacing w:line="360" w:lineRule="auto"/>
        <w:rPr>
          <w:rFonts w:asciiTheme="minorHAnsi" w:hAnsiTheme="minorHAnsi" w:cstheme="minorHAnsi"/>
          <w:color w:val="000000" w:themeColor="text1"/>
          <w:sz w:val="22"/>
          <w:szCs w:val="22"/>
        </w:rPr>
      </w:pPr>
    </w:p>
    <w:sectPr w:rsidR="00CB27EA" w:rsidRPr="00811BDB" w:rsidSect="0056310D">
      <w:headerReference w:type="even" r:id="rId9"/>
      <w:headerReference w:type="default" r:id="rId10"/>
      <w:footerReference w:type="default" r:id="rId11"/>
      <w:headerReference w:type="first" r:id="rId12"/>
      <w:pgSz w:w="11906" w:h="16838" w:code="9"/>
      <w:pgMar w:top="1440" w:right="1440" w:bottom="1440" w:left="1440" w:header="709" w:footer="454" w:gutter="0"/>
      <w:paperSrc w:first="15"/>
      <w:pgNumType w:start="18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B0B88" w14:textId="77777777" w:rsidR="00F66E38" w:rsidRPr="00FF6A37" w:rsidRDefault="00F66E38">
      <w:pPr>
        <w:rPr>
          <w:sz w:val="22"/>
          <w:szCs w:val="22"/>
        </w:rPr>
      </w:pPr>
      <w:r w:rsidRPr="00FF6A37">
        <w:rPr>
          <w:sz w:val="22"/>
          <w:szCs w:val="22"/>
        </w:rPr>
        <w:separator/>
      </w:r>
    </w:p>
  </w:endnote>
  <w:endnote w:type="continuationSeparator" w:id="0">
    <w:p w14:paraId="7494A684" w14:textId="77777777" w:rsidR="00F66E38" w:rsidRPr="00FF6A37" w:rsidRDefault="00F66E38">
      <w:pPr>
        <w:rPr>
          <w:sz w:val="22"/>
          <w:szCs w:val="22"/>
        </w:rPr>
      </w:pPr>
      <w:r w:rsidRPr="00FF6A37">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51167" w14:textId="0859C96F" w:rsidR="00727BF7" w:rsidRPr="00C072CD" w:rsidRDefault="00727BF7">
    <w:pPr>
      <w:pStyle w:val="Footer"/>
      <w:rPr>
        <w:rFonts w:asciiTheme="minorHAnsi" w:hAnsiTheme="minorHAnsi" w:cstheme="minorHAnsi"/>
      </w:rPr>
    </w:pPr>
    <w:r w:rsidRPr="00C072CD">
      <w:rPr>
        <w:rFonts w:asciiTheme="minorHAnsi" w:hAnsiTheme="minorHAnsi" w:cstheme="minorHAnsi"/>
      </w:rPr>
      <w:t>Signed Chairman:</w:t>
    </w:r>
    <w:r w:rsidR="00C072CD">
      <w:rPr>
        <w:rFonts w:asciiTheme="minorHAnsi" w:hAnsiTheme="minorHAnsi" w:cstheme="minorHAnsi"/>
      </w:rPr>
      <w:t xml:space="preserve">     </w:t>
    </w:r>
    <w:r w:rsidR="006B58C4" w:rsidRPr="00C072CD">
      <w:rPr>
        <w:rFonts w:asciiTheme="minorHAnsi" w:hAnsiTheme="minorHAnsi" w:cstheme="minorHAnsi"/>
      </w:rPr>
      <w:tab/>
    </w:r>
    <w:r w:rsidR="00C072CD">
      <w:rPr>
        <w:rFonts w:asciiTheme="minorHAnsi" w:hAnsiTheme="minorHAnsi" w:cstheme="minorHAnsi"/>
      </w:rPr>
      <w:t xml:space="preserve">                                                                                  </w:t>
    </w:r>
    <w:r w:rsidR="006B58C4" w:rsidRPr="00C072CD">
      <w:rPr>
        <w:rFonts w:asciiTheme="minorHAnsi" w:hAnsiTheme="minorHAnsi" w:cstheme="minorHAnsi"/>
      </w:rPr>
      <w:t>Date</w:t>
    </w:r>
    <w:r w:rsidR="00C072CD">
      <w:rPr>
        <w:rFonts w:asciiTheme="minorHAnsi" w:hAnsiTheme="minorHAnsi" w:cstheme="minorHAnsi"/>
      </w:rPr>
      <w:t>:</w:t>
    </w:r>
  </w:p>
  <w:p w14:paraId="0FA75CD1" w14:textId="77777777" w:rsidR="00AE3A44" w:rsidRDefault="00AE3A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A8B0F" w14:textId="77777777" w:rsidR="00F66E38" w:rsidRPr="00FF6A37" w:rsidRDefault="00F66E38">
      <w:pPr>
        <w:rPr>
          <w:sz w:val="22"/>
          <w:szCs w:val="22"/>
        </w:rPr>
      </w:pPr>
      <w:r w:rsidRPr="00FF6A37">
        <w:rPr>
          <w:sz w:val="22"/>
          <w:szCs w:val="22"/>
        </w:rPr>
        <w:separator/>
      </w:r>
    </w:p>
  </w:footnote>
  <w:footnote w:type="continuationSeparator" w:id="0">
    <w:p w14:paraId="252C1C6B" w14:textId="77777777" w:rsidR="00F66E38" w:rsidRPr="00FF6A37" w:rsidRDefault="00F66E38">
      <w:pPr>
        <w:rPr>
          <w:sz w:val="22"/>
          <w:szCs w:val="22"/>
        </w:rPr>
      </w:pPr>
      <w:r w:rsidRPr="00FF6A37">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4728" w14:textId="2962BCE1" w:rsidR="00536461" w:rsidRDefault="0058102B">
    <w:pPr>
      <w:pStyle w:val="Header"/>
    </w:pPr>
    <w:r>
      <w:rPr>
        <w:noProof/>
      </w:rPr>
      <mc:AlternateContent>
        <mc:Choice Requires="wps">
          <w:drawing>
            <wp:anchor distT="0" distB="0" distL="114300" distR="114300" simplePos="0" relativeHeight="251657728" behindDoc="1" locked="0" layoutInCell="0" allowOverlap="1" wp14:anchorId="2ED0F017" wp14:editId="56B64430">
              <wp:simplePos x="0" y="0"/>
              <wp:positionH relativeFrom="margin">
                <wp:align>center</wp:align>
              </wp:positionH>
              <wp:positionV relativeFrom="margin">
                <wp:align>center</wp:align>
              </wp:positionV>
              <wp:extent cx="6585585" cy="21951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661ACCE8"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ED0F017" id="_x0000_t202" coordsize="21600,21600" o:spt="202" path="m,l,21600r21600,l21600,xe">
              <v:stroke joinstyle="miter"/>
              <v:path gradientshapeok="t" o:connecttype="rect"/>
            </v:shapetype>
            <v:shape id="Text Box 4" o:spid="_x0000_s1026" type="#_x0000_t202" style="position:absolute;margin-left:0;margin-top:0;width:518.55pt;height:172.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sM0gEAAIk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" o:allowincell="f" filled="f" stroked="f">
              <v:textbox>
                <w:txbxContent>
                  <w:p w14:paraId="661ACCE8"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5680" behindDoc="1" locked="0" layoutInCell="0" allowOverlap="1" wp14:anchorId="215AAA0B" wp14:editId="3F4E94D2">
              <wp:simplePos x="0" y="0"/>
              <wp:positionH relativeFrom="margin">
                <wp:align>center</wp:align>
              </wp:positionH>
              <wp:positionV relativeFrom="margin">
                <wp:align>center</wp:align>
              </wp:positionV>
              <wp:extent cx="6585585" cy="21951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15DA811"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15AAA0B" id="Text Box 3" o:spid="_x0000_s1027" type="#_x0000_t202" style="position:absolute;margin-left:0;margin-top:0;width:518.55pt;height:172.85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hw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mSVyZmG+gPTL3gcNu&#10;JP3eKzRS+L37BNwblRQWwT1zN91ikpEvSuhP47PCMFGIzP6hfwk788ipt8IrlwxpfzKQ67mHDqoX&#10;i+zEielUzPIuqOmsh1t20XZZ0IXnJIhjz5ZMLZr66u/vXHX5kdZ/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E15+HDW&#10;AQAAkAMAAA4AAAAAAAAAAAAAAAAALgIAAGRycy9lMm9Eb2MueG1sUEsBAi0AFAAGAAgAAAAhACl+&#10;cm7eAAAABgEAAA8AAAAAAAAAAAAAAAAAMAQAAGRycy9kb3ducmV2LnhtbFBLBQYAAAAABAAEAPMA&#10;AAA7BQAAAAA=&#10;" o:allowincell="f" filled="f" stroked="f">
              <v:textbox>
                <w:txbxContent>
                  <w:p w14:paraId="515DA811"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655374"/>
      <w:docPartObj>
        <w:docPartGallery w:val="Page Numbers (Top of Page)"/>
        <w:docPartUnique/>
      </w:docPartObj>
    </w:sdtPr>
    <w:sdtEndPr>
      <w:rPr>
        <w:noProof/>
      </w:rPr>
    </w:sdtEndPr>
    <w:sdtContent>
      <w:p w14:paraId="37F41188" w14:textId="5493C052" w:rsidR="004F176F" w:rsidRDefault="004F176F">
        <w:pPr>
          <w:pStyle w:val="Header"/>
        </w:pPr>
        <w:r>
          <w:fldChar w:fldCharType="begin"/>
        </w:r>
        <w:r>
          <w:instrText xml:space="preserve"> PAGE   \* MERGEFORMAT </w:instrText>
        </w:r>
        <w:r>
          <w:fldChar w:fldCharType="separate"/>
        </w:r>
        <w:r>
          <w:rPr>
            <w:noProof/>
          </w:rPr>
          <w:t>2</w:t>
        </w:r>
        <w:r>
          <w:rPr>
            <w:noProof/>
          </w:rPr>
          <w:fldChar w:fldCharType="end"/>
        </w:r>
      </w:p>
    </w:sdtContent>
  </w:sdt>
  <w:p w14:paraId="3122AD14" w14:textId="543272FE" w:rsidR="00A659C1" w:rsidRPr="00FF6A37" w:rsidRDefault="00A659C1">
    <w:pPr>
      <w:pStyle w:val="Header"/>
      <w:jc w:val="center"/>
      <w:rPr>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3B0F" w14:textId="0559E4B1" w:rsidR="00536461" w:rsidRDefault="0058102B">
    <w:pPr>
      <w:pStyle w:val="Header"/>
    </w:pPr>
    <w:r>
      <w:rPr>
        <w:noProof/>
      </w:rPr>
      <mc:AlternateContent>
        <mc:Choice Requires="wps">
          <w:drawing>
            <wp:anchor distT="0" distB="0" distL="114300" distR="114300" simplePos="0" relativeHeight="251658752" behindDoc="1" locked="0" layoutInCell="0" allowOverlap="1" wp14:anchorId="40D4063D" wp14:editId="47C901E1">
              <wp:simplePos x="0" y="0"/>
              <wp:positionH relativeFrom="margin">
                <wp:align>center</wp:align>
              </wp:positionH>
              <wp:positionV relativeFrom="margin">
                <wp:align>center</wp:align>
              </wp:positionV>
              <wp:extent cx="6585585" cy="21951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828A992"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0D4063D" id="_x0000_t202" coordsize="21600,21600" o:spt="202" path="m,l,21600r21600,l21600,xe">
              <v:stroke joinstyle="miter"/>
              <v:path gradientshapeok="t" o:connecttype="rect"/>
            </v:shapetype>
            <v:shape id="Text Box 2" o:spid="_x0000_s1028" type="#_x0000_t202" style="position:absolute;margin-left:0;margin-top:0;width:518.55pt;height:172.8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uQ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ydAJNzDfQHpn7wGE3&#10;kn7vFRop/N59Au6NSgqL4J65m24xycgXJfSn8VlhmChEZv/Qv4SdeeTUW+GVS4a0PxnI9dxDB9WL&#10;RXbixHQqZnkX1HTWwy27aLss6MJzEsSxZ0umFk199fd3rrr8SOs/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PGcu5DW&#10;AQAAkAMAAA4AAAAAAAAAAAAAAAAALgIAAGRycy9lMm9Eb2MueG1sUEsBAi0AFAAGAAgAAAAhACl+&#10;cm7eAAAABgEAAA8AAAAAAAAAAAAAAAAAMAQAAGRycy9kb3ducmV2LnhtbFBLBQYAAAAABAAEAPMA&#10;AAA7BQAAAAA=&#10;" o:allowincell="f" filled="f" stroked="f">
              <v:textbox>
                <w:txbxContent>
                  <w:p w14:paraId="5828A992"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3AAB3652" wp14:editId="4FF2FEFB">
              <wp:simplePos x="0" y="0"/>
              <wp:positionH relativeFrom="margin">
                <wp:align>center</wp:align>
              </wp:positionH>
              <wp:positionV relativeFrom="margin">
                <wp:align>center</wp:align>
              </wp:positionV>
              <wp:extent cx="6585585" cy="21951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17421019"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AAB3652" id="Text Box 1" o:spid="_x0000_s1029" type="#_x0000_t202" style="position:absolute;margin-left:0;margin-top:0;width:518.55pt;height:172.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" o:allowincell="f" filled="f" stroked="f">
              <v:textbox>
                <w:txbxContent>
                  <w:p w14:paraId="17421019"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00891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0E2297"/>
    <w:multiLevelType w:val="hybridMultilevel"/>
    <w:tmpl w:val="4E2C6F4C"/>
    <w:lvl w:ilvl="0" w:tplc="6EAA0F76">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5762AC"/>
    <w:multiLevelType w:val="hybridMultilevel"/>
    <w:tmpl w:val="206ACD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4C092C"/>
    <w:multiLevelType w:val="hybridMultilevel"/>
    <w:tmpl w:val="D66A2D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6700D3"/>
    <w:multiLevelType w:val="hybridMultilevel"/>
    <w:tmpl w:val="8736B744"/>
    <w:lvl w:ilvl="0" w:tplc="9638724E">
      <w:start w:val="1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E7073"/>
    <w:multiLevelType w:val="hybridMultilevel"/>
    <w:tmpl w:val="8A38EDF2"/>
    <w:lvl w:ilvl="0" w:tplc="2DF4597E">
      <w:start w:val="2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42421C8"/>
    <w:multiLevelType w:val="hybridMultilevel"/>
    <w:tmpl w:val="FF1A25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2C68C1"/>
    <w:multiLevelType w:val="hybridMultilevel"/>
    <w:tmpl w:val="6E7CF5E2"/>
    <w:lvl w:ilvl="0" w:tplc="86B68D3A">
      <w:start w:val="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12A1F"/>
    <w:multiLevelType w:val="hybridMultilevel"/>
    <w:tmpl w:val="DD10720C"/>
    <w:lvl w:ilvl="0" w:tplc="A4222F94">
      <w:start w:val="1"/>
      <w:numFmt w:val="lowerLetter"/>
      <w:lvlText w:val="%1)"/>
      <w:lvlJc w:val="left"/>
      <w:pPr>
        <w:ind w:left="180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2FAF0267"/>
    <w:multiLevelType w:val="hybridMultilevel"/>
    <w:tmpl w:val="206ACD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FE04F5"/>
    <w:multiLevelType w:val="hybridMultilevel"/>
    <w:tmpl w:val="EFAC23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AA697C"/>
    <w:multiLevelType w:val="hybridMultilevel"/>
    <w:tmpl w:val="673E3C22"/>
    <w:lvl w:ilvl="0" w:tplc="42563480">
      <w:start w:val="2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A129CE"/>
    <w:multiLevelType w:val="hybridMultilevel"/>
    <w:tmpl w:val="81D2D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985B6C"/>
    <w:multiLevelType w:val="hybridMultilevel"/>
    <w:tmpl w:val="D682C5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7404619">
    <w:abstractNumId w:val="0"/>
  </w:num>
  <w:num w:numId="2" w16cid:durableId="435755836">
    <w:abstractNumId w:val="1"/>
  </w:num>
  <w:num w:numId="3" w16cid:durableId="492332426">
    <w:abstractNumId w:val="8"/>
  </w:num>
  <w:num w:numId="4" w16cid:durableId="525100006">
    <w:abstractNumId w:val="7"/>
  </w:num>
  <w:num w:numId="5" w16cid:durableId="1552183293">
    <w:abstractNumId w:val="9"/>
  </w:num>
  <w:num w:numId="6" w16cid:durableId="272983796">
    <w:abstractNumId w:val="13"/>
  </w:num>
  <w:num w:numId="7" w16cid:durableId="979651154">
    <w:abstractNumId w:val="10"/>
  </w:num>
  <w:num w:numId="8" w16cid:durableId="1761369003">
    <w:abstractNumId w:val="6"/>
  </w:num>
  <w:num w:numId="9" w16cid:durableId="373508949">
    <w:abstractNumId w:val="12"/>
  </w:num>
  <w:num w:numId="10" w16cid:durableId="523597860">
    <w:abstractNumId w:val="2"/>
  </w:num>
  <w:num w:numId="11" w16cid:durableId="1370254152">
    <w:abstractNumId w:val="3"/>
  </w:num>
  <w:num w:numId="12" w16cid:durableId="1629893115">
    <w:abstractNumId w:val="11"/>
  </w:num>
  <w:num w:numId="13" w16cid:durableId="650256709">
    <w:abstractNumId w:val="5"/>
  </w:num>
  <w:num w:numId="14" w16cid:durableId="98253825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25"/>
    <w:rsid w:val="000004BA"/>
    <w:rsid w:val="000004F8"/>
    <w:rsid w:val="0000067E"/>
    <w:rsid w:val="000009D1"/>
    <w:rsid w:val="0000130A"/>
    <w:rsid w:val="00001411"/>
    <w:rsid w:val="000016F2"/>
    <w:rsid w:val="000028C0"/>
    <w:rsid w:val="00003AD2"/>
    <w:rsid w:val="000045EA"/>
    <w:rsid w:val="0000516E"/>
    <w:rsid w:val="00005C8A"/>
    <w:rsid w:val="000062D3"/>
    <w:rsid w:val="00006B0A"/>
    <w:rsid w:val="000073C2"/>
    <w:rsid w:val="00010B9E"/>
    <w:rsid w:val="00011076"/>
    <w:rsid w:val="0001255A"/>
    <w:rsid w:val="0001275C"/>
    <w:rsid w:val="00012A67"/>
    <w:rsid w:val="00012B96"/>
    <w:rsid w:val="00014131"/>
    <w:rsid w:val="00015104"/>
    <w:rsid w:val="00015D13"/>
    <w:rsid w:val="000168A1"/>
    <w:rsid w:val="00016D44"/>
    <w:rsid w:val="00016D50"/>
    <w:rsid w:val="000178A9"/>
    <w:rsid w:val="00020380"/>
    <w:rsid w:val="00021371"/>
    <w:rsid w:val="00021514"/>
    <w:rsid w:val="000217FC"/>
    <w:rsid w:val="00022C37"/>
    <w:rsid w:val="00022DEB"/>
    <w:rsid w:val="0002344C"/>
    <w:rsid w:val="000239D7"/>
    <w:rsid w:val="00024E39"/>
    <w:rsid w:val="00025588"/>
    <w:rsid w:val="000265CF"/>
    <w:rsid w:val="0002699D"/>
    <w:rsid w:val="00026A65"/>
    <w:rsid w:val="00026E92"/>
    <w:rsid w:val="00026EBA"/>
    <w:rsid w:val="00027721"/>
    <w:rsid w:val="000277ED"/>
    <w:rsid w:val="00030557"/>
    <w:rsid w:val="000306B1"/>
    <w:rsid w:val="000324D2"/>
    <w:rsid w:val="0003295C"/>
    <w:rsid w:val="00032BA1"/>
    <w:rsid w:val="000333A3"/>
    <w:rsid w:val="00033639"/>
    <w:rsid w:val="00034238"/>
    <w:rsid w:val="00034C24"/>
    <w:rsid w:val="00035D1A"/>
    <w:rsid w:val="000362CA"/>
    <w:rsid w:val="00036597"/>
    <w:rsid w:val="00036A95"/>
    <w:rsid w:val="00037131"/>
    <w:rsid w:val="000406BC"/>
    <w:rsid w:val="0004118A"/>
    <w:rsid w:val="000412CC"/>
    <w:rsid w:val="00041E9C"/>
    <w:rsid w:val="00041F12"/>
    <w:rsid w:val="00042159"/>
    <w:rsid w:val="00042533"/>
    <w:rsid w:val="00042892"/>
    <w:rsid w:val="00042E4C"/>
    <w:rsid w:val="00044293"/>
    <w:rsid w:val="00044A53"/>
    <w:rsid w:val="00044ACF"/>
    <w:rsid w:val="000454EE"/>
    <w:rsid w:val="00045A08"/>
    <w:rsid w:val="00046C27"/>
    <w:rsid w:val="00047087"/>
    <w:rsid w:val="0004746C"/>
    <w:rsid w:val="00047B06"/>
    <w:rsid w:val="00047E03"/>
    <w:rsid w:val="0005000F"/>
    <w:rsid w:val="00050BF1"/>
    <w:rsid w:val="000514A7"/>
    <w:rsid w:val="00052749"/>
    <w:rsid w:val="00052EA3"/>
    <w:rsid w:val="00053ADF"/>
    <w:rsid w:val="0005427B"/>
    <w:rsid w:val="00054B1C"/>
    <w:rsid w:val="00055CAF"/>
    <w:rsid w:val="00055DB2"/>
    <w:rsid w:val="000600F2"/>
    <w:rsid w:val="0006015A"/>
    <w:rsid w:val="000601AA"/>
    <w:rsid w:val="00060BF2"/>
    <w:rsid w:val="00060C80"/>
    <w:rsid w:val="00060DEA"/>
    <w:rsid w:val="00062A0C"/>
    <w:rsid w:val="00063676"/>
    <w:rsid w:val="00063D27"/>
    <w:rsid w:val="000642C1"/>
    <w:rsid w:val="00064396"/>
    <w:rsid w:val="00064A6C"/>
    <w:rsid w:val="00064D6F"/>
    <w:rsid w:val="00065022"/>
    <w:rsid w:val="00065545"/>
    <w:rsid w:val="00066FB2"/>
    <w:rsid w:val="0007055D"/>
    <w:rsid w:val="00070783"/>
    <w:rsid w:val="00070A1A"/>
    <w:rsid w:val="00070F64"/>
    <w:rsid w:val="00071692"/>
    <w:rsid w:val="00072883"/>
    <w:rsid w:val="00072DC0"/>
    <w:rsid w:val="00073003"/>
    <w:rsid w:val="000731EC"/>
    <w:rsid w:val="00073326"/>
    <w:rsid w:val="00073678"/>
    <w:rsid w:val="000739ED"/>
    <w:rsid w:val="00073E55"/>
    <w:rsid w:val="000748F0"/>
    <w:rsid w:val="00074B48"/>
    <w:rsid w:val="00074F50"/>
    <w:rsid w:val="0008016C"/>
    <w:rsid w:val="00081039"/>
    <w:rsid w:val="00082019"/>
    <w:rsid w:val="0008265F"/>
    <w:rsid w:val="00083023"/>
    <w:rsid w:val="00083120"/>
    <w:rsid w:val="00083323"/>
    <w:rsid w:val="000837C5"/>
    <w:rsid w:val="00083E5B"/>
    <w:rsid w:val="00084C34"/>
    <w:rsid w:val="00084D35"/>
    <w:rsid w:val="00085257"/>
    <w:rsid w:val="00085632"/>
    <w:rsid w:val="0008779B"/>
    <w:rsid w:val="00087BD4"/>
    <w:rsid w:val="000906A7"/>
    <w:rsid w:val="000917A2"/>
    <w:rsid w:val="00091F48"/>
    <w:rsid w:val="00092149"/>
    <w:rsid w:val="00093415"/>
    <w:rsid w:val="0009390A"/>
    <w:rsid w:val="000940A6"/>
    <w:rsid w:val="0009428C"/>
    <w:rsid w:val="00094CF1"/>
    <w:rsid w:val="000956CD"/>
    <w:rsid w:val="000971F1"/>
    <w:rsid w:val="000978A8"/>
    <w:rsid w:val="000A0686"/>
    <w:rsid w:val="000A0A2C"/>
    <w:rsid w:val="000A0B74"/>
    <w:rsid w:val="000A10F4"/>
    <w:rsid w:val="000A1413"/>
    <w:rsid w:val="000A1EF8"/>
    <w:rsid w:val="000A204D"/>
    <w:rsid w:val="000A248E"/>
    <w:rsid w:val="000A35CE"/>
    <w:rsid w:val="000A37B3"/>
    <w:rsid w:val="000A3846"/>
    <w:rsid w:val="000A582B"/>
    <w:rsid w:val="000A61A1"/>
    <w:rsid w:val="000A655B"/>
    <w:rsid w:val="000A732C"/>
    <w:rsid w:val="000B00AC"/>
    <w:rsid w:val="000B0D82"/>
    <w:rsid w:val="000B1986"/>
    <w:rsid w:val="000B1996"/>
    <w:rsid w:val="000B29CA"/>
    <w:rsid w:val="000B2EE9"/>
    <w:rsid w:val="000B325F"/>
    <w:rsid w:val="000B38B7"/>
    <w:rsid w:val="000B3DC6"/>
    <w:rsid w:val="000B4888"/>
    <w:rsid w:val="000B4A22"/>
    <w:rsid w:val="000B61CE"/>
    <w:rsid w:val="000B62F4"/>
    <w:rsid w:val="000B68A5"/>
    <w:rsid w:val="000B7F5C"/>
    <w:rsid w:val="000C0CD9"/>
    <w:rsid w:val="000C10A1"/>
    <w:rsid w:val="000C23E1"/>
    <w:rsid w:val="000C3950"/>
    <w:rsid w:val="000C461F"/>
    <w:rsid w:val="000C4D97"/>
    <w:rsid w:val="000C5D21"/>
    <w:rsid w:val="000C65C0"/>
    <w:rsid w:val="000C7231"/>
    <w:rsid w:val="000C7A9D"/>
    <w:rsid w:val="000D02A7"/>
    <w:rsid w:val="000D28E5"/>
    <w:rsid w:val="000D3389"/>
    <w:rsid w:val="000D36CE"/>
    <w:rsid w:val="000D5D28"/>
    <w:rsid w:val="000D627F"/>
    <w:rsid w:val="000D62A3"/>
    <w:rsid w:val="000D654F"/>
    <w:rsid w:val="000D6883"/>
    <w:rsid w:val="000D6C0F"/>
    <w:rsid w:val="000D6F8D"/>
    <w:rsid w:val="000D7004"/>
    <w:rsid w:val="000D737B"/>
    <w:rsid w:val="000D7806"/>
    <w:rsid w:val="000E0446"/>
    <w:rsid w:val="000E04FA"/>
    <w:rsid w:val="000E13CB"/>
    <w:rsid w:val="000E2678"/>
    <w:rsid w:val="000E2CE1"/>
    <w:rsid w:val="000E3703"/>
    <w:rsid w:val="000E4626"/>
    <w:rsid w:val="000E4B3A"/>
    <w:rsid w:val="000E566B"/>
    <w:rsid w:val="000E64E7"/>
    <w:rsid w:val="000E657C"/>
    <w:rsid w:val="000E6881"/>
    <w:rsid w:val="000E764C"/>
    <w:rsid w:val="000E7C71"/>
    <w:rsid w:val="000F0380"/>
    <w:rsid w:val="000F0CF5"/>
    <w:rsid w:val="000F123F"/>
    <w:rsid w:val="000F12B3"/>
    <w:rsid w:val="000F1846"/>
    <w:rsid w:val="000F37D2"/>
    <w:rsid w:val="000F38B7"/>
    <w:rsid w:val="000F5765"/>
    <w:rsid w:val="000F5937"/>
    <w:rsid w:val="000F5E91"/>
    <w:rsid w:val="000F602B"/>
    <w:rsid w:val="000F69DA"/>
    <w:rsid w:val="000F6ED6"/>
    <w:rsid w:val="00100E8F"/>
    <w:rsid w:val="001012BF"/>
    <w:rsid w:val="00101B64"/>
    <w:rsid w:val="0010246E"/>
    <w:rsid w:val="00102860"/>
    <w:rsid w:val="00102911"/>
    <w:rsid w:val="00104136"/>
    <w:rsid w:val="00104970"/>
    <w:rsid w:val="00105AD0"/>
    <w:rsid w:val="00105B85"/>
    <w:rsid w:val="00105BB9"/>
    <w:rsid w:val="00105BC6"/>
    <w:rsid w:val="00105E5D"/>
    <w:rsid w:val="001067F1"/>
    <w:rsid w:val="0010731D"/>
    <w:rsid w:val="0011085F"/>
    <w:rsid w:val="001108C7"/>
    <w:rsid w:val="00111177"/>
    <w:rsid w:val="00111734"/>
    <w:rsid w:val="00111AFA"/>
    <w:rsid w:val="00111C69"/>
    <w:rsid w:val="00113432"/>
    <w:rsid w:val="001137BB"/>
    <w:rsid w:val="001146F4"/>
    <w:rsid w:val="00115083"/>
    <w:rsid w:val="00115482"/>
    <w:rsid w:val="00116720"/>
    <w:rsid w:val="0011749B"/>
    <w:rsid w:val="001204EB"/>
    <w:rsid w:val="00120DBC"/>
    <w:rsid w:val="001214C9"/>
    <w:rsid w:val="001217C1"/>
    <w:rsid w:val="00122F01"/>
    <w:rsid w:val="00125C6D"/>
    <w:rsid w:val="001260A7"/>
    <w:rsid w:val="00126AB3"/>
    <w:rsid w:val="00126CA2"/>
    <w:rsid w:val="00126F17"/>
    <w:rsid w:val="00127067"/>
    <w:rsid w:val="001271F1"/>
    <w:rsid w:val="00127370"/>
    <w:rsid w:val="00127D25"/>
    <w:rsid w:val="00130B1A"/>
    <w:rsid w:val="00131AA6"/>
    <w:rsid w:val="00131D28"/>
    <w:rsid w:val="0013243E"/>
    <w:rsid w:val="00134268"/>
    <w:rsid w:val="001347B6"/>
    <w:rsid w:val="001349F6"/>
    <w:rsid w:val="00134E4F"/>
    <w:rsid w:val="00134EFB"/>
    <w:rsid w:val="001374E9"/>
    <w:rsid w:val="001379DD"/>
    <w:rsid w:val="00140320"/>
    <w:rsid w:val="001406E5"/>
    <w:rsid w:val="00140C1A"/>
    <w:rsid w:val="00142226"/>
    <w:rsid w:val="00142413"/>
    <w:rsid w:val="00142548"/>
    <w:rsid w:val="0014288A"/>
    <w:rsid w:val="00143250"/>
    <w:rsid w:val="001435DA"/>
    <w:rsid w:val="00143D43"/>
    <w:rsid w:val="0014453D"/>
    <w:rsid w:val="00144542"/>
    <w:rsid w:val="001446A0"/>
    <w:rsid w:val="001451FB"/>
    <w:rsid w:val="0014533D"/>
    <w:rsid w:val="00145DD0"/>
    <w:rsid w:val="0014656A"/>
    <w:rsid w:val="0014727B"/>
    <w:rsid w:val="00147E60"/>
    <w:rsid w:val="00150298"/>
    <w:rsid w:val="001509F3"/>
    <w:rsid w:val="00151BA6"/>
    <w:rsid w:val="001528DE"/>
    <w:rsid w:val="0015294E"/>
    <w:rsid w:val="00152E13"/>
    <w:rsid w:val="0015307A"/>
    <w:rsid w:val="00153C49"/>
    <w:rsid w:val="0015418E"/>
    <w:rsid w:val="00154534"/>
    <w:rsid w:val="00154782"/>
    <w:rsid w:val="00154A24"/>
    <w:rsid w:val="001551D7"/>
    <w:rsid w:val="001574B9"/>
    <w:rsid w:val="00157689"/>
    <w:rsid w:val="00157789"/>
    <w:rsid w:val="00157B92"/>
    <w:rsid w:val="00160535"/>
    <w:rsid w:val="00160CDF"/>
    <w:rsid w:val="00161814"/>
    <w:rsid w:val="00161EE9"/>
    <w:rsid w:val="0016393F"/>
    <w:rsid w:val="00163ED4"/>
    <w:rsid w:val="00165A9D"/>
    <w:rsid w:val="00166F4C"/>
    <w:rsid w:val="001677D4"/>
    <w:rsid w:val="00171FE3"/>
    <w:rsid w:val="00172408"/>
    <w:rsid w:val="00172763"/>
    <w:rsid w:val="001729A9"/>
    <w:rsid w:val="00172D67"/>
    <w:rsid w:val="001730C9"/>
    <w:rsid w:val="00173BBD"/>
    <w:rsid w:val="00173CE1"/>
    <w:rsid w:val="00173E90"/>
    <w:rsid w:val="0017572B"/>
    <w:rsid w:val="001758E2"/>
    <w:rsid w:val="001760F9"/>
    <w:rsid w:val="00176B0B"/>
    <w:rsid w:val="001771D4"/>
    <w:rsid w:val="00177445"/>
    <w:rsid w:val="00177D0A"/>
    <w:rsid w:val="00180FAB"/>
    <w:rsid w:val="0018175D"/>
    <w:rsid w:val="00181910"/>
    <w:rsid w:val="00181B12"/>
    <w:rsid w:val="00181EBB"/>
    <w:rsid w:val="00182BA7"/>
    <w:rsid w:val="00182D50"/>
    <w:rsid w:val="0018329C"/>
    <w:rsid w:val="00183621"/>
    <w:rsid w:val="0018385E"/>
    <w:rsid w:val="001860BE"/>
    <w:rsid w:val="001860C3"/>
    <w:rsid w:val="00186353"/>
    <w:rsid w:val="00186AD8"/>
    <w:rsid w:val="00187D2E"/>
    <w:rsid w:val="00187FD6"/>
    <w:rsid w:val="00191129"/>
    <w:rsid w:val="001912CC"/>
    <w:rsid w:val="0019242A"/>
    <w:rsid w:val="001925F3"/>
    <w:rsid w:val="00192A2A"/>
    <w:rsid w:val="00192D0C"/>
    <w:rsid w:val="00193EDD"/>
    <w:rsid w:val="001942EC"/>
    <w:rsid w:val="00194EDA"/>
    <w:rsid w:val="00197078"/>
    <w:rsid w:val="00197851"/>
    <w:rsid w:val="001A23C9"/>
    <w:rsid w:val="001A23FF"/>
    <w:rsid w:val="001A2FA4"/>
    <w:rsid w:val="001A3FB4"/>
    <w:rsid w:val="001A4114"/>
    <w:rsid w:val="001A43B9"/>
    <w:rsid w:val="001A5189"/>
    <w:rsid w:val="001A5B6A"/>
    <w:rsid w:val="001A5DA1"/>
    <w:rsid w:val="001A6D4A"/>
    <w:rsid w:val="001A6E9E"/>
    <w:rsid w:val="001A6FDE"/>
    <w:rsid w:val="001B0121"/>
    <w:rsid w:val="001B062F"/>
    <w:rsid w:val="001B0662"/>
    <w:rsid w:val="001B0C90"/>
    <w:rsid w:val="001B18A7"/>
    <w:rsid w:val="001B1E3D"/>
    <w:rsid w:val="001B1E76"/>
    <w:rsid w:val="001B2331"/>
    <w:rsid w:val="001B2949"/>
    <w:rsid w:val="001B29D5"/>
    <w:rsid w:val="001B32CC"/>
    <w:rsid w:val="001B533D"/>
    <w:rsid w:val="001B5B28"/>
    <w:rsid w:val="001B5E6E"/>
    <w:rsid w:val="001B63B7"/>
    <w:rsid w:val="001B654F"/>
    <w:rsid w:val="001B79AD"/>
    <w:rsid w:val="001C0C2F"/>
    <w:rsid w:val="001C1E1D"/>
    <w:rsid w:val="001C2A67"/>
    <w:rsid w:val="001C2F35"/>
    <w:rsid w:val="001C3CDF"/>
    <w:rsid w:val="001C3EF1"/>
    <w:rsid w:val="001C3F3E"/>
    <w:rsid w:val="001C4182"/>
    <w:rsid w:val="001C574A"/>
    <w:rsid w:val="001C5954"/>
    <w:rsid w:val="001C70D6"/>
    <w:rsid w:val="001C7338"/>
    <w:rsid w:val="001C74C7"/>
    <w:rsid w:val="001C7E0A"/>
    <w:rsid w:val="001D0471"/>
    <w:rsid w:val="001D085F"/>
    <w:rsid w:val="001D08EA"/>
    <w:rsid w:val="001D0DAE"/>
    <w:rsid w:val="001D16BC"/>
    <w:rsid w:val="001D2998"/>
    <w:rsid w:val="001D3D5E"/>
    <w:rsid w:val="001D4252"/>
    <w:rsid w:val="001D533A"/>
    <w:rsid w:val="001D5CC2"/>
    <w:rsid w:val="001E0191"/>
    <w:rsid w:val="001E0461"/>
    <w:rsid w:val="001E076E"/>
    <w:rsid w:val="001E0A30"/>
    <w:rsid w:val="001E126F"/>
    <w:rsid w:val="001E1336"/>
    <w:rsid w:val="001E2BE5"/>
    <w:rsid w:val="001E4707"/>
    <w:rsid w:val="001E4D1E"/>
    <w:rsid w:val="001E5106"/>
    <w:rsid w:val="001E5661"/>
    <w:rsid w:val="001E57AF"/>
    <w:rsid w:val="001E6361"/>
    <w:rsid w:val="001E6ABB"/>
    <w:rsid w:val="001F0384"/>
    <w:rsid w:val="001F05B1"/>
    <w:rsid w:val="001F115D"/>
    <w:rsid w:val="001F122C"/>
    <w:rsid w:val="001F2DE1"/>
    <w:rsid w:val="001F30C7"/>
    <w:rsid w:val="001F36B8"/>
    <w:rsid w:val="001F3C13"/>
    <w:rsid w:val="001F3E16"/>
    <w:rsid w:val="001F3EC9"/>
    <w:rsid w:val="001F3FDB"/>
    <w:rsid w:val="001F4318"/>
    <w:rsid w:val="001F4BC8"/>
    <w:rsid w:val="001F4C85"/>
    <w:rsid w:val="001F4E43"/>
    <w:rsid w:val="001F542D"/>
    <w:rsid w:val="001F55DA"/>
    <w:rsid w:val="001F691C"/>
    <w:rsid w:val="001F7CEB"/>
    <w:rsid w:val="00200C12"/>
    <w:rsid w:val="0020166C"/>
    <w:rsid w:val="00201888"/>
    <w:rsid w:val="00201D97"/>
    <w:rsid w:val="002024CC"/>
    <w:rsid w:val="00203099"/>
    <w:rsid w:val="00203873"/>
    <w:rsid w:val="00203A43"/>
    <w:rsid w:val="00204BFC"/>
    <w:rsid w:val="00205F3A"/>
    <w:rsid w:val="00207180"/>
    <w:rsid w:val="0020781E"/>
    <w:rsid w:val="002078EA"/>
    <w:rsid w:val="00210A4D"/>
    <w:rsid w:val="00210FF0"/>
    <w:rsid w:val="00213DF7"/>
    <w:rsid w:val="002148C1"/>
    <w:rsid w:val="00214CA6"/>
    <w:rsid w:val="00215682"/>
    <w:rsid w:val="00216558"/>
    <w:rsid w:val="0021684C"/>
    <w:rsid w:val="00217BBB"/>
    <w:rsid w:val="00220053"/>
    <w:rsid w:val="0022167A"/>
    <w:rsid w:val="00221950"/>
    <w:rsid w:val="00221AF5"/>
    <w:rsid w:val="00221B0D"/>
    <w:rsid w:val="00222270"/>
    <w:rsid w:val="00223BF2"/>
    <w:rsid w:val="00224A5F"/>
    <w:rsid w:val="00225C3F"/>
    <w:rsid w:val="00226542"/>
    <w:rsid w:val="00226B32"/>
    <w:rsid w:val="00227B49"/>
    <w:rsid w:val="00227CD5"/>
    <w:rsid w:val="00227D4E"/>
    <w:rsid w:val="00230A17"/>
    <w:rsid w:val="00230F36"/>
    <w:rsid w:val="0023117F"/>
    <w:rsid w:val="00231638"/>
    <w:rsid w:val="00231EEF"/>
    <w:rsid w:val="00232306"/>
    <w:rsid w:val="002330DD"/>
    <w:rsid w:val="0023342C"/>
    <w:rsid w:val="0023346D"/>
    <w:rsid w:val="0023387A"/>
    <w:rsid w:val="002339AF"/>
    <w:rsid w:val="00233CD3"/>
    <w:rsid w:val="00235712"/>
    <w:rsid w:val="00237026"/>
    <w:rsid w:val="002374EB"/>
    <w:rsid w:val="0024024A"/>
    <w:rsid w:val="0024067F"/>
    <w:rsid w:val="00240A23"/>
    <w:rsid w:val="00241C80"/>
    <w:rsid w:val="00244990"/>
    <w:rsid w:val="00244EFB"/>
    <w:rsid w:val="00246328"/>
    <w:rsid w:val="002467F1"/>
    <w:rsid w:val="00246D7D"/>
    <w:rsid w:val="0024747E"/>
    <w:rsid w:val="002502FA"/>
    <w:rsid w:val="002506F9"/>
    <w:rsid w:val="00250EE8"/>
    <w:rsid w:val="00250F57"/>
    <w:rsid w:val="0025134A"/>
    <w:rsid w:val="002515A6"/>
    <w:rsid w:val="002518D4"/>
    <w:rsid w:val="00252383"/>
    <w:rsid w:val="002523F5"/>
    <w:rsid w:val="00252F1D"/>
    <w:rsid w:val="0025352E"/>
    <w:rsid w:val="002537B6"/>
    <w:rsid w:val="00253974"/>
    <w:rsid w:val="00253AD3"/>
    <w:rsid w:val="00254D70"/>
    <w:rsid w:val="00255453"/>
    <w:rsid w:val="002559B5"/>
    <w:rsid w:val="00257326"/>
    <w:rsid w:val="00261625"/>
    <w:rsid w:val="0026288B"/>
    <w:rsid w:val="00262CAC"/>
    <w:rsid w:val="002637AE"/>
    <w:rsid w:val="002638C0"/>
    <w:rsid w:val="00263E60"/>
    <w:rsid w:val="0026490E"/>
    <w:rsid w:val="00265337"/>
    <w:rsid w:val="00265DFC"/>
    <w:rsid w:val="002660D8"/>
    <w:rsid w:val="002661D3"/>
    <w:rsid w:val="002674E3"/>
    <w:rsid w:val="00267EF1"/>
    <w:rsid w:val="0027000B"/>
    <w:rsid w:val="00271FE0"/>
    <w:rsid w:val="002720C3"/>
    <w:rsid w:val="0027295D"/>
    <w:rsid w:val="002735AB"/>
    <w:rsid w:val="00273632"/>
    <w:rsid w:val="00274011"/>
    <w:rsid w:val="002745E4"/>
    <w:rsid w:val="0027469F"/>
    <w:rsid w:val="00274E1A"/>
    <w:rsid w:val="00275015"/>
    <w:rsid w:val="00275278"/>
    <w:rsid w:val="00275638"/>
    <w:rsid w:val="00275A86"/>
    <w:rsid w:val="00277262"/>
    <w:rsid w:val="00277D28"/>
    <w:rsid w:val="00281A8C"/>
    <w:rsid w:val="0028430A"/>
    <w:rsid w:val="00284544"/>
    <w:rsid w:val="0028461A"/>
    <w:rsid w:val="00284FFD"/>
    <w:rsid w:val="002853CB"/>
    <w:rsid w:val="002862C6"/>
    <w:rsid w:val="00286644"/>
    <w:rsid w:val="00286D34"/>
    <w:rsid w:val="002875EC"/>
    <w:rsid w:val="00287EE0"/>
    <w:rsid w:val="00290034"/>
    <w:rsid w:val="00290EA3"/>
    <w:rsid w:val="0029135A"/>
    <w:rsid w:val="00291546"/>
    <w:rsid w:val="0029162C"/>
    <w:rsid w:val="00291A00"/>
    <w:rsid w:val="002937DC"/>
    <w:rsid w:val="00293B22"/>
    <w:rsid w:val="00294AA8"/>
    <w:rsid w:val="00294FCD"/>
    <w:rsid w:val="00295A5D"/>
    <w:rsid w:val="00295E44"/>
    <w:rsid w:val="002961E1"/>
    <w:rsid w:val="00296959"/>
    <w:rsid w:val="00297080"/>
    <w:rsid w:val="00297722"/>
    <w:rsid w:val="002A096F"/>
    <w:rsid w:val="002A0B1F"/>
    <w:rsid w:val="002A0BB2"/>
    <w:rsid w:val="002A1B0D"/>
    <w:rsid w:val="002A2086"/>
    <w:rsid w:val="002A2353"/>
    <w:rsid w:val="002A27B6"/>
    <w:rsid w:val="002A287B"/>
    <w:rsid w:val="002A386C"/>
    <w:rsid w:val="002A387A"/>
    <w:rsid w:val="002A4758"/>
    <w:rsid w:val="002A4C8E"/>
    <w:rsid w:val="002A5B21"/>
    <w:rsid w:val="002A63CC"/>
    <w:rsid w:val="002A6608"/>
    <w:rsid w:val="002A6FBB"/>
    <w:rsid w:val="002A795F"/>
    <w:rsid w:val="002A79FB"/>
    <w:rsid w:val="002B0A05"/>
    <w:rsid w:val="002B0ED6"/>
    <w:rsid w:val="002B148B"/>
    <w:rsid w:val="002B1D37"/>
    <w:rsid w:val="002B21F0"/>
    <w:rsid w:val="002B22F1"/>
    <w:rsid w:val="002B2F6B"/>
    <w:rsid w:val="002B3224"/>
    <w:rsid w:val="002B34A4"/>
    <w:rsid w:val="002B3921"/>
    <w:rsid w:val="002B41FB"/>
    <w:rsid w:val="002B47CD"/>
    <w:rsid w:val="002B49FB"/>
    <w:rsid w:val="002B4C68"/>
    <w:rsid w:val="002B4E33"/>
    <w:rsid w:val="002B504C"/>
    <w:rsid w:val="002B534B"/>
    <w:rsid w:val="002B56D3"/>
    <w:rsid w:val="002B71D7"/>
    <w:rsid w:val="002B7587"/>
    <w:rsid w:val="002C0073"/>
    <w:rsid w:val="002C0090"/>
    <w:rsid w:val="002C00DE"/>
    <w:rsid w:val="002C130A"/>
    <w:rsid w:val="002C14DD"/>
    <w:rsid w:val="002C14E3"/>
    <w:rsid w:val="002C2E61"/>
    <w:rsid w:val="002C313D"/>
    <w:rsid w:val="002C392E"/>
    <w:rsid w:val="002C4EB6"/>
    <w:rsid w:val="002C51CF"/>
    <w:rsid w:val="002C59EB"/>
    <w:rsid w:val="002C748A"/>
    <w:rsid w:val="002C7C0B"/>
    <w:rsid w:val="002D01AE"/>
    <w:rsid w:val="002D0600"/>
    <w:rsid w:val="002D0A22"/>
    <w:rsid w:val="002D0D8B"/>
    <w:rsid w:val="002D0F22"/>
    <w:rsid w:val="002D1AA6"/>
    <w:rsid w:val="002D1B0F"/>
    <w:rsid w:val="002D1EB1"/>
    <w:rsid w:val="002D21CA"/>
    <w:rsid w:val="002D2492"/>
    <w:rsid w:val="002D252E"/>
    <w:rsid w:val="002D3927"/>
    <w:rsid w:val="002D3A93"/>
    <w:rsid w:val="002D45BC"/>
    <w:rsid w:val="002D590C"/>
    <w:rsid w:val="002D7C2C"/>
    <w:rsid w:val="002D7D79"/>
    <w:rsid w:val="002E0341"/>
    <w:rsid w:val="002E0831"/>
    <w:rsid w:val="002E0D98"/>
    <w:rsid w:val="002E0DDC"/>
    <w:rsid w:val="002E0E23"/>
    <w:rsid w:val="002E2395"/>
    <w:rsid w:val="002E3023"/>
    <w:rsid w:val="002E3770"/>
    <w:rsid w:val="002E3B66"/>
    <w:rsid w:val="002E3BAD"/>
    <w:rsid w:val="002E3DD5"/>
    <w:rsid w:val="002E4739"/>
    <w:rsid w:val="002E4C50"/>
    <w:rsid w:val="002E545A"/>
    <w:rsid w:val="002F07C8"/>
    <w:rsid w:val="002F0A51"/>
    <w:rsid w:val="002F30E8"/>
    <w:rsid w:val="002F50DB"/>
    <w:rsid w:val="002F709C"/>
    <w:rsid w:val="002F7C66"/>
    <w:rsid w:val="002F7D21"/>
    <w:rsid w:val="002F7F4F"/>
    <w:rsid w:val="00300CAC"/>
    <w:rsid w:val="00300D6F"/>
    <w:rsid w:val="003013BD"/>
    <w:rsid w:val="0030154F"/>
    <w:rsid w:val="00301562"/>
    <w:rsid w:val="00301737"/>
    <w:rsid w:val="00301FAF"/>
    <w:rsid w:val="003032FB"/>
    <w:rsid w:val="0030356B"/>
    <w:rsid w:val="003041DA"/>
    <w:rsid w:val="0030429C"/>
    <w:rsid w:val="0030459C"/>
    <w:rsid w:val="00304B2B"/>
    <w:rsid w:val="00304F00"/>
    <w:rsid w:val="003054DD"/>
    <w:rsid w:val="003056A5"/>
    <w:rsid w:val="00305A43"/>
    <w:rsid w:val="0030613F"/>
    <w:rsid w:val="003065DC"/>
    <w:rsid w:val="0030711E"/>
    <w:rsid w:val="00307583"/>
    <w:rsid w:val="00310B42"/>
    <w:rsid w:val="00310E83"/>
    <w:rsid w:val="00310E88"/>
    <w:rsid w:val="00312EA8"/>
    <w:rsid w:val="00312FFC"/>
    <w:rsid w:val="0031332A"/>
    <w:rsid w:val="00313580"/>
    <w:rsid w:val="003135AD"/>
    <w:rsid w:val="003140F4"/>
    <w:rsid w:val="0031416E"/>
    <w:rsid w:val="00315D2E"/>
    <w:rsid w:val="00316D46"/>
    <w:rsid w:val="00317EDF"/>
    <w:rsid w:val="0032020E"/>
    <w:rsid w:val="00320467"/>
    <w:rsid w:val="00320CDD"/>
    <w:rsid w:val="00320F57"/>
    <w:rsid w:val="003213B8"/>
    <w:rsid w:val="003217C0"/>
    <w:rsid w:val="00321B05"/>
    <w:rsid w:val="0032234A"/>
    <w:rsid w:val="00322603"/>
    <w:rsid w:val="00323094"/>
    <w:rsid w:val="003235DA"/>
    <w:rsid w:val="00323C80"/>
    <w:rsid w:val="0032462E"/>
    <w:rsid w:val="00324CA1"/>
    <w:rsid w:val="003254EC"/>
    <w:rsid w:val="00325698"/>
    <w:rsid w:val="00325BCD"/>
    <w:rsid w:val="00326FB7"/>
    <w:rsid w:val="00330497"/>
    <w:rsid w:val="003304F4"/>
    <w:rsid w:val="00332ADF"/>
    <w:rsid w:val="00333D8C"/>
    <w:rsid w:val="00334200"/>
    <w:rsid w:val="00334395"/>
    <w:rsid w:val="00334565"/>
    <w:rsid w:val="00334ED7"/>
    <w:rsid w:val="0033545D"/>
    <w:rsid w:val="00335E68"/>
    <w:rsid w:val="003364CD"/>
    <w:rsid w:val="00336BBA"/>
    <w:rsid w:val="00336FB6"/>
    <w:rsid w:val="0034060D"/>
    <w:rsid w:val="00341AA1"/>
    <w:rsid w:val="00341AE5"/>
    <w:rsid w:val="003420C1"/>
    <w:rsid w:val="003422A2"/>
    <w:rsid w:val="003430C2"/>
    <w:rsid w:val="00343491"/>
    <w:rsid w:val="0034521A"/>
    <w:rsid w:val="00345513"/>
    <w:rsid w:val="00345740"/>
    <w:rsid w:val="00347D38"/>
    <w:rsid w:val="00350BB5"/>
    <w:rsid w:val="00350D29"/>
    <w:rsid w:val="003511E9"/>
    <w:rsid w:val="003518D1"/>
    <w:rsid w:val="00351AA0"/>
    <w:rsid w:val="00351E15"/>
    <w:rsid w:val="00352253"/>
    <w:rsid w:val="003523E1"/>
    <w:rsid w:val="00352E45"/>
    <w:rsid w:val="003533B4"/>
    <w:rsid w:val="003537C3"/>
    <w:rsid w:val="00353C0D"/>
    <w:rsid w:val="00353EFB"/>
    <w:rsid w:val="00353FA2"/>
    <w:rsid w:val="00354505"/>
    <w:rsid w:val="00354B22"/>
    <w:rsid w:val="00355B31"/>
    <w:rsid w:val="00355B6B"/>
    <w:rsid w:val="00355EF4"/>
    <w:rsid w:val="00356811"/>
    <w:rsid w:val="00356987"/>
    <w:rsid w:val="00357825"/>
    <w:rsid w:val="00357BF4"/>
    <w:rsid w:val="00357CDE"/>
    <w:rsid w:val="003605F9"/>
    <w:rsid w:val="00362339"/>
    <w:rsid w:val="00362697"/>
    <w:rsid w:val="003628FD"/>
    <w:rsid w:val="0036336F"/>
    <w:rsid w:val="0036351D"/>
    <w:rsid w:val="00363EAE"/>
    <w:rsid w:val="00363FC1"/>
    <w:rsid w:val="00364537"/>
    <w:rsid w:val="0036493B"/>
    <w:rsid w:val="0036577A"/>
    <w:rsid w:val="00365948"/>
    <w:rsid w:val="0036640C"/>
    <w:rsid w:val="003667A3"/>
    <w:rsid w:val="00367103"/>
    <w:rsid w:val="00370149"/>
    <w:rsid w:val="00370265"/>
    <w:rsid w:val="00370AC1"/>
    <w:rsid w:val="00370D85"/>
    <w:rsid w:val="00371D92"/>
    <w:rsid w:val="00371DE6"/>
    <w:rsid w:val="00372085"/>
    <w:rsid w:val="00372D20"/>
    <w:rsid w:val="00373548"/>
    <w:rsid w:val="00373B4C"/>
    <w:rsid w:val="00374F8C"/>
    <w:rsid w:val="00375138"/>
    <w:rsid w:val="00375204"/>
    <w:rsid w:val="003755F5"/>
    <w:rsid w:val="00377236"/>
    <w:rsid w:val="0037796C"/>
    <w:rsid w:val="00380ACE"/>
    <w:rsid w:val="00380D94"/>
    <w:rsid w:val="00381041"/>
    <w:rsid w:val="003825DE"/>
    <w:rsid w:val="00382C0D"/>
    <w:rsid w:val="00383386"/>
    <w:rsid w:val="0038373A"/>
    <w:rsid w:val="003845C9"/>
    <w:rsid w:val="00385A6A"/>
    <w:rsid w:val="003907A0"/>
    <w:rsid w:val="0039205D"/>
    <w:rsid w:val="0039286B"/>
    <w:rsid w:val="00392E57"/>
    <w:rsid w:val="00393322"/>
    <w:rsid w:val="0039395D"/>
    <w:rsid w:val="0039451A"/>
    <w:rsid w:val="00394593"/>
    <w:rsid w:val="003946A8"/>
    <w:rsid w:val="0039496C"/>
    <w:rsid w:val="00394A21"/>
    <w:rsid w:val="00394B28"/>
    <w:rsid w:val="00394D46"/>
    <w:rsid w:val="00395384"/>
    <w:rsid w:val="003958C6"/>
    <w:rsid w:val="00395CF4"/>
    <w:rsid w:val="00395E8A"/>
    <w:rsid w:val="00395F7A"/>
    <w:rsid w:val="003967B4"/>
    <w:rsid w:val="003967D3"/>
    <w:rsid w:val="00397BB1"/>
    <w:rsid w:val="00397BC9"/>
    <w:rsid w:val="003A32C6"/>
    <w:rsid w:val="003A4B9B"/>
    <w:rsid w:val="003A50A7"/>
    <w:rsid w:val="003A53DA"/>
    <w:rsid w:val="003A53EF"/>
    <w:rsid w:val="003A6975"/>
    <w:rsid w:val="003A6A61"/>
    <w:rsid w:val="003A6E0B"/>
    <w:rsid w:val="003A761D"/>
    <w:rsid w:val="003A78A9"/>
    <w:rsid w:val="003A7A7C"/>
    <w:rsid w:val="003A7F28"/>
    <w:rsid w:val="003B0AEE"/>
    <w:rsid w:val="003B0DDF"/>
    <w:rsid w:val="003B1553"/>
    <w:rsid w:val="003B1C7A"/>
    <w:rsid w:val="003B3176"/>
    <w:rsid w:val="003B329E"/>
    <w:rsid w:val="003B35A8"/>
    <w:rsid w:val="003B36F0"/>
    <w:rsid w:val="003B4B92"/>
    <w:rsid w:val="003B55A9"/>
    <w:rsid w:val="003B5B78"/>
    <w:rsid w:val="003B6C65"/>
    <w:rsid w:val="003B6CD6"/>
    <w:rsid w:val="003B711F"/>
    <w:rsid w:val="003B7579"/>
    <w:rsid w:val="003B768F"/>
    <w:rsid w:val="003C107E"/>
    <w:rsid w:val="003C1CA1"/>
    <w:rsid w:val="003C354D"/>
    <w:rsid w:val="003C37D9"/>
    <w:rsid w:val="003C38F3"/>
    <w:rsid w:val="003C38F6"/>
    <w:rsid w:val="003C4418"/>
    <w:rsid w:val="003C524D"/>
    <w:rsid w:val="003C59B6"/>
    <w:rsid w:val="003C6165"/>
    <w:rsid w:val="003C76CC"/>
    <w:rsid w:val="003D0060"/>
    <w:rsid w:val="003D0B3F"/>
    <w:rsid w:val="003D1417"/>
    <w:rsid w:val="003D1AF9"/>
    <w:rsid w:val="003D2CA0"/>
    <w:rsid w:val="003D371A"/>
    <w:rsid w:val="003D4A7D"/>
    <w:rsid w:val="003D5275"/>
    <w:rsid w:val="003D548F"/>
    <w:rsid w:val="003D54E8"/>
    <w:rsid w:val="003D5CA8"/>
    <w:rsid w:val="003D6017"/>
    <w:rsid w:val="003D6258"/>
    <w:rsid w:val="003D6287"/>
    <w:rsid w:val="003D65BE"/>
    <w:rsid w:val="003D69FA"/>
    <w:rsid w:val="003D6B98"/>
    <w:rsid w:val="003D6C22"/>
    <w:rsid w:val="003D6CB7"/>
    <w:rsid w:val="003D6F05"/>
    <w:rsid w:val="003D7029"/>
    <w:rsid w:val="003D7BEB"/>
    <w:rsid w:val="003E1EAE"/>
    <w:rsid w:val="003E3930"/>
    <w:rsid w:val="003E4ABA"/>
    <w:rsid w:val="003E502C"/>
    <w:rsid w:val="003E520A"/>
    <w:rsid w:val="003E59ED"/>
    <w:rsid w:val="003E5D0E"/>
    <w:rsid w:val="003E5D4C"/>
    <w:rsid w:val="003E795A"/>
    <w:rsid w:val="003F0039"/>
    <w:rsid w:val="003F0526"/>
    <w:rsid w:val="003F12BE"/>
    <w:rsid w:val="003F1EEB"/>
    <w:rsid w:val="003F32E6"/>
    <w:rsid w:val="003F42F2"/>
    <w:rsid w:val="003F4A99"/>
    <w:rsid w:val="003F4E1F"/>
    <w:rsid w:val="003F5549"/>
    <w:rsid w:val="003F5975"/>
    <w:rsid w:val="003F6A90"/>
    <w:rsid w:val="003F7821"/>
    <w:rsid w:val="003F7934"/>
    <w:rsid w:val="00400A47"/>
    <w:rsid w:val="00400B9C"/>
    <w:rsid w:val="00400E23"/>
    <w:rsid w:val="004013B3"/>
    <w:rsid w:val="00401741"/>
    <w:rsid w:val="004020DC"/>
    <w:rsid w:val="00402C9D"/>
    <w:rsid w:val="004033F8"/>
    <w:rsid w:val="00405344"/>
    <w:rsid w:val="004059FF"/>
    <w:rsid w:val="00405BF9"/>
    <w:rsid w:val="00406031"/>
    <w:rsid w:val="004061A8"/>
    <w:rsid w:val="00406DB3"/>
    <w:rsid w:val="004072CF"/>
    <w:rsid w:val="004115A8"/>
    <w:rsid w:val="00411868"/>
    <w:rsid w:val="00412C40"/>
    <w:rsid w:val="004136F0"/>
    <w:rsid w:val="00413B73"/>
    <w:rsid w:val="00413EB8"/>
    <w:rsid w:val="00415448"/>
    <w:rsid w:val="004155D1"/>
    <w:rsid w:val="00415CBB"/>
    <w:rsid w:val="00415F35"/>
    <w:rsid w:val="00416A65"/>
    <w:rsid w:val="00416A78"/>
    <w:rsid w:val="004202DE"/>
    <w:rsid w:val="00420413"/>
    <w:rsid w:val="00421538"/>
    <w:rsid w:val="00421FE3"/>
    <w:rsid w:val="00422960"/>
    <w:rsid w:val="00422A24"/>
    <w:rsid w:val="00422E7B"/>
    <w:rsid w:val="00423218"/>
    <w:rsid w:val="0042371C"/>
    <w:rsid w:val="00423CF6"/>
    <w:rsid w:val="00424436"/>
    <w:rsid w:val="00424ADC"/>
    <w:rsid w:val="00424EAC"/>
    <w:rsid w:val="004252AB"/>
    <w:rsid w:val="004257B3"/>
    <w:rsid w:val="00425C20"/>
    <w:rsid w:val="004260C1"/>
    <w:rsid w:val="004264BB"/>
    <w:rsid w:val="00427B24"/>
    <w:rsid w:val="00427E69"/>
    <w:rsid w:val="00430784"/>
    <w:rsid w:val="0043089E"/>
    <w:rsid w:val="00430CA2"/>
    <w:rsid w:val="004318B3"/>
    <w:rsid w:val="00432355"/>
    <w:rsid w:val="00433C9F"/>
    <w:rsid w:val="00433DCE"/>
    <w:rsid w:val="00433E62"/>
    <w:rsid w:val="0043402A"/>
    <w:rsid w:val="004340DE"/>
    <w:rsid w:val="00434C6A"/>
    <w:rsid w:val="004356ED"/>
    <w:rsid w:val="00435BE8"/>
    <w:rsid w:val="00435D52"/>
    <w:rsid w:val="00436428"/>
    <w:rsid w:val="00436672"/>
    <w:rsid w:val="0043721C"/>
    <w:rsid w:val="004401FB"/>
    <w:rsid w:val="004404ED"/>
    <w:rsid w:val="004434C3"/>
    <w:rsid w:val="0044448C"/>
    <w:rsid w:val="00444A19"/>
    <w:rsid w:val="00444C5C"/>
    <w:rsid w:val="00444DDC"/>
    <w:rsid w:val="00445172"/>
    <w:rsid w:val="0044541C"/>
    <w:rsid w:val="00445674"/>
    <w:rsid w:val="00445A88"/>
    <w:rsid w:val="00446E11"/>
    <w:rsid w:val="0044716D"/>
    <w:rsid w:val="004476FA"/>
    <w:rsid w:val="00447D13"/>
    <w:rsid w:val="0045057F"/>
    <w:rsid w:val="004533AA"/>
    <w:rsid w:val="00453507"/>
    <w:rsid w:val="0045357F"/>
    <w:rsid w:val="004536AB"/>
    <w:rsid w:val="004542CA"/>
    <w:rsid w:val="00454834"/>
    <w:rsid w:val="00454E17"/>
    <w:rsid w:val="004564EB"/>
    <w:rsid w:val="00456BD6"/>
    <w:rsid w:val="0045749E"/>
    <w:rsid w:val="004578F0"/>
    <w:rsid w:val="004612FB"/>
    <w:rsid w:val="004613C8"/>
    <w:rsid w:val="00461749"/>
    <w:rsid w:val="00463312"/>
    <w:rsid w:val="004639D8"/>
    <w:rsid w:val="004658AF"/>
    <w:rsid w:val="00465F5F"/>
    <w:rsid w:val="0046683A"/>
    <w:rsid w:val="00466CF6"/>
    <w:rsid w:val="00467A55"/>
    <w:rsid w:val="00467AD8"/>
    <w:rsid w:val="00470AC5"/>
    <w:rsid w:val="00471533"/>
    <w:rsid w:val="004716EE"/>
    <w:rsid w:val="00471900"/>
    <w:rsid w:val="00471E5B"/>
    <w:rsid w:val="00471E7A"/>
    <w:rsid w:val="00473039"/>
    <w:rsid w:val="0047314E"/>
    <w:rsid w:val="00473485"/>
    <w:rsid w:val="00473628"/>
    <w:rsid w:val="00473FEF"/>
    <w:rsid w:val="00474042"/>
    <w:rsid w:val="00474165"/>
    <w:rsid w:val="004748FF"/>
    <w:rsid w:val="004756B2"/>
    <w:rsid w:val="0047579A"/>
    <w:rsid w:val="004778D3"/>
    <w:rsid w:val="004809DF"/>
    <w:rsid w:val="00481C04"/>
    <w:rsid w:val="00482845"/>
    <w:rsid w:val="004835B3"/>
    <w:rsid w:val="00483651"/>
    <w:rsid w:val="00483913"/>
    <w:rsid w:val="00483FE5"/>
    <w:rsid w:val="004841B3"/>
    <w:rsid w:val="00484700"/>
    <w:rsid w:val="004855BD"/>
    <w:rsid w:val="00485A0B"/>
    <w:rsid w:val="00485ADA"/>
    <w:rsid w:val="00487FF0"/>
    <w:rsid w:val="004902B0"/>
    <w:rsid w:val="00490891"/>
    <w:rsid w:val="00490AFD"/>
    <w:rsid w:val="00491922"/>
    <w:rsid w:val="0049215A"/>
    <w:rsid w:val="00492D7C"/>
    <w:rsid w:val="00492F00"/>
    <w:rsid w:val="00494662"/>
    <w:rsid w:val="00494A70"/>
    <w:rsid w:val="00494FF5"/>
    <w:rsid w:val="00495B45"/>
    <w:rsid w:val="00495F41"/>
    <w:rsid w:val="004962CD"/>
    <w:rsid w:val="00496793"/>
    <w:rsid w:val="00496CB0"/>
    <w:rsid w:val="00496CDB"/>
    <w:rsid w:val="00497BF1"/>
    <w:rsid w:val="004A0776"/>
    <w:rsid w:val="004A178F"/>
    <w:rsid w:val="004A1900"/>
    <w:rsid w:val="004A1B96"/>
    <w:rsid w:val="004A2469"/>
    <w:rsid w:val="004A2A3E"/>
    <w:rsid w:val="004A333E"/>
    <w:rsid w:val="004A365E"/>
    <w:rsid w:val="004A3938"/>
    <w:rsid w:val="004A50D5"/>
    <w:rsid w:val="004A6050"/>
    <w:rsid w:val="004A6F0C"/>
    <w:rsid w:val="004A79D9"/>
    <w:rsid w:val="004B1BCA"/>
    <w:rsid w:val="004B1C3A"/>
    <w:rsid w:val="004B4A5B"/>
    <w:rsid w:val="004B4ADB"/>
    <w:rsid w:val="004B4D73"/>
    <w:rsid w:val="004B534C"/>
    <w:rsid w:val="004B5AD8"/>
    <w:rsid w:val="004B6AD1"/>
    <w:rsid w:val="004B6E4B"/>
    <w:rsid w:val="004C02D7"/>
    <w:rsid w:val="004C0CBC"/>
    <w:rsid w:val="004C1197"/>
    <w:rsid w:val="004C1B16"/>
    <w:rsid w:val="004C3B22"/>
    <w:rsid w:val="004C3E86"/>
    <w:rsid w:val="004C5A4C"/>
    <w:rsid w:val="004C5DD2"/>
    <w:rsid w:val="004C6BA3"/>
    <w:rsid w:val="004D0D24"/>
    <w:rsid w:val="004D1B29"/>
    <w:rsid w:val="004D2642"/>
    <w:rsid w:val="004D3ABF"/>
    <w:rsid w:val="004D58ED"/>
    <w:rsid w:val="004D6870"/>
    <w:rsid w:val="004D721B"/>
    <w:rsid w:val="004D731A"/>
    <w:rsid w:val="004D7AA9"/>
    <w:rsid w:val="004E0483"/>
    <w:rsid w:val="004E097E"/>
    <w:rsid w:val="004E0DE8"/>
    <w:rsid w:val="004E1DC8"/>
    <w:rsid w:val="004E212F"/>
    <w:rsid w:val="004E2BDE"/>
    <w:rsid w:val="004E33E1"/>
    <w:rsid w:val="004E3D1A"/>
    <w:rsid w:val="004E4535"/>
    <w:rsid w:val="004E4817"/>
    <w:rsid w:val="004E4925"/>
    <w:rsid w:val="004E4DEE"/>
    <w:rsid w:val="004E501E"/>
    <w:rsid w:val="004E75D5"/>
    <w:rsid w:val="004E7652"/>
    <w:rsid w:val="004E7B8F"/>
    <w:rsid w:val="004E7D30"/>
    <w:rsid w:val="004F00E7"/>
    <w:rsid w:val="004F092E"/>
    <w:rsid w:val="004F0FCF"/>
    <w:rsid w:val="004F12F2"/>
    <w:rsid w:val="004F176F"/>
    <w:rsid w:val="004F181F"/>
    <w:rsid w:val="004F28DA"/>
    <w:rsid w:val="004F2C21"/>
    <w:rsid w:val="004F373E"/>
    <w:rsid w:val="004F3955"/>
    <w:rsid w:val="004F4C1E"/>
    <w:rsid w:val="004F5235"/>
    <w:rsid w:val="004F59E7"/>
    <w:rsid w:val="004F6239"/>
    <w:rsid w:val="004F668B"/>
    <w:rsid w:val="004F7209"/>
    <w:rsid w:val="004F7A2C"/>
    <w:rsid w:val="005020E2"/>
    <w:rsid w:val="00502C70"/>
    <w:rsid w:val="00503234"/>
    <w:rsid w:val="005051D1"/>
    <w:rsid w:val="00506ACB"/>
    <w:rsid w:val="00506C5D"/>
    <w:rsid w:val="00506ED6"/>
    <w:rsid w:val="00506F1F"/>
    <w:rsid w:val="00507FA7"/>
    <w:rsid w:val="0051087C"/>
    <w:rsid w:val="0051312C"/>
    <w:rsid w:val="005131D4"/>
    <w:rsid w:val="00514B95"/>
    <w:rsid w:val="00514FD8"/>
    <w:rsid w:val="00515041"/>
    <w:rsid w:val="0051505A"/>
    <w:rsid w:val="005168D4"/>
    <w:rsid w:val="00517012"/>
    <w:rsid w:val="005174D2"/>
    <w:rsid w:val="00517D25"/>
    <w:rsid w:val="00517F4C"/>
    <w:rsid w:val="00517FDF"/>
    <w:rsid w:val="00520CED"/>
    <w:rsid w:val="0052180A"/>
    <w:rsid w:val="00521EE7"/>
    <w:rsid w:val="00522A4E"/>
    <w:rsid w:val="00522C61"/>
    <w:rsid w:val="00523CEE"/>
    <w:rsid w:val="005246B2"/>
    <w:rsid w:val="00525533"/>
    <w:rsid w:val="00525C99"/>
    <w:rsid w:val="005267E5"/>
    <w:rsid w:val="00526BCB"/>
    <w:rsid w:val="00526DDF"/>
    <w:rsid w:val="00526E10"/>
    <w:rsid w:val="00530229"/>
    <w:rsid w:val="005319FF"/>
    <w:rsid w:val="00531F95"/>
    <w:rsid w:val="00532730"/>
    <w:rsid w:val="00532A0B"/>
    <w:rsid w:val="00532EB0"/>
    <w:rsid w:val="00533199"/>
    <w:rsid w:val="00533D85"/>
    <w:rsid w:val="00533DBE"/>
    <w:rsid w:val="00533FD8"/>
    <w:rsid w:val="00534636"/>
    <w:rsid w:val="005349E5"/>
    <w:rsid w:val="005353F0"/>
    <w:rsid w:val="00535C7B"/>
    <w:rsid w:val="00535DFA"/>
    <w:rsid w:val="00536461"/>
    <w:rsid w:val="00536F73"/>
    <w:rsid w:val="005372D6"/>
    <w:rsid w:val="0054006A"/>
    <w:rsid w:val="00540270"/>
    <w:rsid w:val="00541831"/>
    <w:rsid w:val="00542211"/>
    <w:rsid w:val="005423D3"/>
    <w:rsid w:val="00542DB2"/>
    <w:rsid w:val="00542E5D"/>
    <w:rsid w:val="005439E3"/>
    <w:rsid w:val="00543AD8"/>
    <w:rsid w:val="00543CD4"/>
    <w:rsid w:val="005441BC"/>
    <w:rsid w:val="00544691"/>
    <w:rsid w:val="0054478A"/>
    <w:rsid w:val="00544C41"/>
    <w:rsid w:val="00544C5A"/>
    <w:rsid w:val="0054516B"/>
    <w:rsid w:val="0054602F"/>
    <w:rsid w:val="00546541"/>
    <w:rsid w:val="0054717A"/>
    <w:rsid w:val="00547DA7"/>
    <w:rsid w:val="00550344"/>
    <w:rsid w:val="00550462"/>
    <w:rsid w:val="00550503"/>
    <w:rsid w:val="00550CE2"/>
    <w:rsid w:val="00551704"/>
    <w:rsid w:val="005523F3"/>
    <w:rsid w:val="005527ED"/>
    <w:rsid w:val="00553CAA"/>
    <w:rsid w:val="00553FC9"/>
    <w:rsid w:val="00555719"/>
    <w:rsid w:val="0055580A"/>
    <w:rsid w:val="00555B91"/>
    <w:rsid w:val="005564EC"/>
    <w:rsid w:val="00556AAC"/>
    <w:rsid w:val="00556D81"/>
    <w:rsid w:val="0056310D"/>
    <w:rsid w:val="005635CA"/>
    <w:rsid w:val="0056397D"/>
    <w:rsid w:val="00564373"/>
    <w:rsid w:val="005645BB"/>
    <w:rsid w:val="0056645C"/>
    <w:rsid w:val="0056758B"/>
    <w:rsid w:val="00567CA9"/>
    <w:rsid w:val="005700B2"/>
    <w:rsid w:val="005713BC"/>
    <w:rsid w:val="005719EB"/>
    <w:rsid w:val="00571AC7"/>
    <w:rsid w:val="00572B67"/>
    <w:rsid w:val="00572E95"/>
    <w:rsid w:val="00573DD4"/>
    <w:rsid w:val="00573E30"/>
    <w:rsid w:val="00576416"/>
    <w:rsid w:val="00576924"/>
    <w:rsid w:val="005769E0"/>
    <w:rsid w:val="005774D6"/>
    <w:rsid w:val="00577A8B"/>
    <w:rsid w:val="00577AE0"/>
    <w:rsid w:val="00577D59"/>
    <w:rsid w:val="00580B58"/>
    <w:rsid w:val="0058102B"/>
    <w:rsid w:val="0058191E"/>
    <w:rsid w:val="0058205E"/>
    <w:rsid w:val="005824D1"/>
    <w:rsid w:val="0058335A"/>
    <w:rsid w:val="005838FC"/>
    <w:rsid w:val="0058392A"/>
    <w:rsid w:val="00583A53"/>
    <w:rsid w:val="005845F3"/>
    <w:rsid w:val="00584A0A"/>
    <w:rsid w:val="005859AE"/>
    <w:rsid w:val="00585D0D"/>
    <w:rsid w:val="00585F26"/>
    <w:rsid w:val="005875C9"/>
    <w:rsid w:val="005878B4"/>
    <w:rsid w:val="00587D1B"/>
    <w:rsid w:val="005900EB"/>
    <w:rsid w:val="00592242"/>
    <w:rsid w:val="00592565"/>
    <w:rsid w:val="005933CB"/>
    <w:rsid w:val="005936BF"/>
    <w:rsid w:val="00593BD6"/>
    <w:rsid w:val="00593F98"/>
    <w:rsid w:val="0059407E"/>
    <w:rsid w:val="00594247"/>
    <w:rsid w:val="005942BF"/>
    <w:rsid w:val="00594961"/>
    <w:rsid w:val="00594D24"/>
    <w:rsid w:val="005951BB"/>
    <w:rsid w:val="00596AB4"/>
    <w:rsid w:val="00596B21"/>
    <w:rsid w:val="00597440"/>
    <w:rsid w:val="005A049C"/>
    <w:rsid w:val="005A0C02"/>
    <w:rsid w:val="005A15CC"/>
    <w:rsid w:val="005A1644"/>
    <w:rsid w:val="005A2F10"/>
    <w:rsid w:val="005A4B86"/>
    <w:rsid w:val="005A4CD8"/>
    <w:rsid w:val="005A5933"/>
    <w:rsid w:val="005A6029"/>
    <w:rsid w:val="005A6CAB"/>
    <w:rsid w:val="005B0362"/>
    <w:rsid w:val="005B08C0"/>
    <w:rsid w:val="005B0D0E"/>
    <w:rsid w:val="005B1080"/>
    <w:rsid w:val="005B18F2"/>
    <w:rsid w:val="005B1AD1"/>
    <w:rsid w:val="005B22EB"/>
    <w:rsid w:val="005B23B3"/>
    <w:rsid w:val="005B2E5A"/>
    <w:rsid w:val="005B4831"/>
    <w:rsid w:val="005B49B3"/>
    <w:rsid w:val="005B5352"/>
    <w:rsid w:val="005B5813"/>
    <w:rsid w:val="005B5E4B"/>
    <w:rsid w:val="005B6C30"/>
    <w:rsid w:val="005B6ED3"/>
    <w:rsid w:val="005B709F"/>
    <w:rsid w:val="005B718E"/>
    <w:rsid w:val="005B74D5"/>
    <w:rsid w:val="005C0247"/>
    <w:rsid w:val="005C143C"/>
    <w:rsid w:val="005C1626"/>
    <w:rsid w:val="005C1A75"/>
    <w:rsid w:val="005C203B"/>
    <w:rsid w:val="005C2F18"/>
    <w:rsid w:val="005C431C"/>
    <w:rsid w:val="005C4F04"/>
    <w:rsid w:val="005C503E"/>
    <w:rsid w:val="005C55E9"/>
    <w:rsid w:val="005C5F9A"/>
    <w:rsid w:val="005C70F0"/>
    <w:rsid w:val="005C7A3C"/>
    <w:rsid w:val="005D0010"/>
    <w:rsid w:val="005D07CD"/>
    <w:rsid w:val="005D1B1F"/>
    <w:rsid w:val="005D2C4A"/>
    <w:rsid w:val="005D2DF4"/>
    <w:rsid w:val="005D46B1"/>
    <w:rsid w:val="005D68D4"/>
    <w:rsid w:val="005E1085"/>
    <w:rsid w:val="005E10A1"/>
    <w:rsid w:val="005E169C"/>
    <w:rsid w:val="005E1F2A"/>
    <w:rsid w:val="005E36AD"/>
    <w:rsid w:val="005E3EAD"/>
    <w:rsid w:val="005E45EE"/>
    <w:rsid w:val="005E4995"/>
    <w:rsid w:val="005E4AC0"/>
    <w:rsid w:val="005E5932"/>
    <w:rsid w:val="005E6547"/>
    <w:rsid w:val="005E67FB"/>
    <w:rsid w:val="005E705F"/>
    <w:rsid w:val="005E79BD"/>
    <w:rsid w:val="005E7E0B"/>
    <w:rsid w:val="005F0356"/>
    <w:rsid w:val="005F10AB"/>
    <w:rsid w:val="005F1C2D"/>
    <w:rsid w:val="005F1F7B"/>
    <w:rsid w:val="005F21CD"/>
    <w:rsid w:val="005F2EF0"/>
    <w:rsid w:val="00601325"/>
    <w:rsid w:val="00601556"/>
    <w:rsid w:val="00601670"/>
    <w:rsid w:val="0060187E"/>
    <w:rsid w:val="00601970"/>
    <w:rsid w:val="006019F8"/>
    <w:rsid w:val="00602280"/>
    <w:rsid w:val="00602867"/>
    <w:rsid w:val="00604E30"/>
    <w:rsid w:val="00605172"/>
    <w:rsid w:val="0060522A"/>
    <w:rsid w:val="00605D51"/>
    <w:rsid w:val="00605F8A"/>
    <w:rsid w:val="00606292"/>
    <w:rsid w:val="0060647B"/>
    <w:rsid w:val="00607389"/>
    <w:rsid w:val="00607CE1"/>
    <w:rsid w:val="00610235"/>
    <w:rsid w:val="00611340"/>
    <w:rsid w:val="00611709"/>
    <w:rsid w:val="00611F46"/>
    <w:rsid w:val="006127AF"/>
    <w:rsid w:val="00612C55"/>
    <w:rsid w:val="0061300E"/>
    <w:rsid w:val="00613054"/>
    <w:rsid w:val="00613434"/>
    <w:rsid w:val="00613852"/>
    <w:rsid w:val="00614187"/>
    <w:rsid w:val="00614A43"/>
    <w:rsid w:val="00615794"/>
    <w:rsid w:val="00615843"/>
    <w:rsid w:val="00615E2A"/>
    <w:rsid w:val="006173AB"/>
    <w:rsid w:val="006179D0"/>
    <w:rsid w:val="00617F38"/>
    <w:rsid w:val="006203CC"/>
    <w:rsid w:val="00620488"/>
    <w:rsid w:val="00620BEE"/>
    <w:rsid w:val="00622AD9"/>
    <w:rsid w:val="0062376D"/>
    <w:rsid w:val="0062435A"/>
    <w:rsid w:val="00624E2D"/>
    <w:rsid w:val="00627DAC"/>
    <w:rsid w:val="006301ED"/>
    <w:rsid w:val="0063052B"/>
    <w:rsid w:val="006319CC"/>
    <w:rsid w:val="00632481"/>
    <w:rsid w:val="0063375A"/>
    <w:rsid w:val="00634637"/>
    <w:rsid w:val="0063551D"/>
    <w:rsid w:val="00636475"/>
    <w:rsid w:val="006369B3"/>
    <w:rsid w:val="006402BC"/>
    <w:rsid w:val="00641CE8"/>
    <w:rsid w:val="00641EA4"/>
    <w:rsid w:val="00642D6E"/>
    <w:rsid w:val="00644DDC"/>
    <w:rsid w:val="006461DD"/>
    <w:rsid w:val="0064664B"/>
    <w:rsid w:val="006466F2"/>
    <w:rsid w:val="00647310"/>
    <w:rsid w:val="00647D0A"/>
    <w:rsid w:val="006505D7"/>
    <w:rsid w:val="00650901"/>
    <w:rsid w:val="0065098D"/>
    <w:rsid w:val="00650C85"/>
    <w:rsid w:val="00653131"/>
    <w:rsid w:val="006532DB"/>
    <w:rsid w:val="00653AEF"/>
    <w:rsid w:val="00653EB5"/>
    <w:rsid w:val="0065419C"/>
    <w:rsid w:val="006544F4"/>
    <w:rsid w:val="00654802"/>
    <w:rsid w:val="00654A95"/>
    <w:rsid w:val="0065530B"/>
    <w:rsid w:val="006554A0"/>
    <w:rsid w:val="00655952"/>
    <w:rsid w:val="006559E2"/>
    <w:rsid w:val="006578CB"/>
    <w:rsid w:val="00657916"/>
    <w:rsid w:val="0066070E"/>
    <w:rsid w:val="0066096D"/>
    <w:rsid w:val="00661065"/>
    <w:rsid w:val="0066150E"/>
    <w:rsid w:val="0066259B"/>
    <w:rsid w:val="006628A7"/>
    <w:rsid w:val="006630D2"/>
    <w:rsid w:val="00663E06"/>
    <w:rsid w:val="0066464E"/>
    <w:rsid w:val="006658A1"/>
    <w:rsid w:val="00666411"/>
    <w:rsid w:val="00666425"/>
    <w:rsid w:val="006667DE"/>
    <w:rsid w:val="00670168"/>
    <w:rsid w:val="006709D3"/>
    <w:rsid w:val="00670F15"/>
    <w:rsid w:val="0067258D"/>
    <w:rsid w:val="00673389"/>
    <w:rsid w:val="00674C56"/>
    <w:rsid w:val="0067522B"/>
    <w:rsid w:val="00676045"/>
    <w:rsid w:val="0067620A"/>
    <w:rsid w:val="00676A2B"/>
    <w:rsid w:val="00676DD8"/>
    <w:rsid w:val="006777C7"/>
    <w:rsid w:val="00677809"/>
    <w:rsid w:val="00677889"/>
    <w:rsid w:val="00677D2F"/>
    <w:rsid w:val="006800AA"/>
    <w:rsid w:val="0068059B"/>
    <w:rsid w:val="006806C4"/>
    <w:rsid w:val="00681D0F"/>
    <w:rsid w:val="00682194"/>
    <w:rsid w:val="00682420"/>
    <w:rsid w:val="006824AE"/>
    <w:rsid w:val="00682F28"/>
    <w:rsid w:val="0068597A"/>
    <w:rsid w:val="00686F40"/>
    <w:rsid w:val="00687389"/>
    <w:rsid w:val="006876B8"/>
    <w:rsid w:val="00687728"/>
    <w:rsid w:val="006919CE"/>
    <w:rsid w:val="00691C4F"/>
    <w:rsid w:val="0069220F"/>
    <w:rsid w:val="00692416"/>
    <w:rsid w:val="00692513"/>
    <w:rsid w:val="0069478A"/>
    <w:rsid w:val="00694A94"/>
    <w:rsid w:val="00695557"/>
    <w:rsid w:val="00695BE8"/>
    <w:rsid w:val="00695F90"/>
    <w:rsid w:val="006961A7"/>
    <w:rsid w:val="006962DF"/>
    <w:rsid w:val="00696FB4"/>
    <w:rsid w:val="00697568"/>
    <w:rsid w:val="00697990"/>
    <w:rsid w:val="006A002E"/>
    <w:rsid w:val="006A0424"/>
    <w:rsid w:val="006A0A11"/>
    <w:rsid w:val="006A1EB3"/>
    <w:rsid w:val="006A2107"/>
    <w:rsid w:val="006A25CC"/>
    <w:rsid w:val="006A28C0"/>
    <w:rsid w:val="006A2E63"/>
    <w:rsid w:val="006A40D2"/>
    <w:rsid w:val="006A4E47"/>
    <w:rsid w:val="006A5C8B"/>
    <w:rsid w:val="006A76D4"/>
    <w:rsid w:val="006A7FF2"/>
    <w:rsid w:val="006B0A4A"/>
    <w:rsid w:val="006B1929"/>
    <w:rsid w:val="006B1F6B"/>
    <w:rsid w:val="006B2357"/>
    <w:rsid w:val="006B28B8"/>
    <w:rsid w:val="006B5530"/>
    <w:rsid w:val="006B58C4"/>
    <w:rsid w:val="006B61B7"/>
    <w:rsid w:val="006B62E9"/>
    <w:rsid w:val="006B6C92"/>
    <w:rsid w:val="006B7216"/>
    <w:rsid w:val="006C0830"/>
    <w:rsid w:val="006C130D"/>
    <w:rsid w:val="006C17CC"/>
    <w:rsid w:val="006C251C"/>
    <w:rsid w:val="006C312B"/>
    <w:rsid w:val="006C417E"/>
    <w:rsid w:val="006C4729"/>
    <w:rsid w:val="006C55EA"/>
    <w:rsid w:val="006C6845"/>
    <w:rsid w:val="006C7EDB"/>
    <w:rsid w:val="006D05D8"/>
    <w:rsid w:val="006D0EC8"/>
    <w:rsid w:val="006D2883"/>
    <w:rsid w:val="006D342C"/>
    <w:rsid w:val="006D3E21"/>
    <w:rsid w:val="006D40F2"/>
    <w:rsid w:val="006D4A16"/>
    <w:rsid w:val="006D5FF7"/>
    <w:rsid w:val="006D6441"/>
    <w:rsid w:val="006D6A0B"/>
    <w:rsid w:val="006D6CE3"/>
    <w:rsid w:val="006D6D3F"/>
    <w:rsid w:val="006D732E"/>
    <w:rsid w:val="006D739D"/>
    <w:rsid w:val="006D7B56"/>
    <w:rsid w:val="006E047D"/>
    <w:rsid w:val="006E0918"/>
    <w:rsid w:val="006E1014"/>
    <w:rsid w:val="006E118D"/>
    <w:rsid w:val="006E1ECC"/>
    <w:rsid w:val="006E1F27"/>
    <w:rsid w:val="006E29BF"/>
    <w:rsid w:val="006E4423"/>
    <w:rsid w:val="006E499F"/>
    <w:rsid w:val="006E51AC"/>
    <w:rsid w:val="006E5E55"/>
    <w:rsid w:val="006E62B1"/>
    <w:rsid w:val="006E780D"/>
    <w:rsid w:val="006F193E"/>
    <w:rsid w:val="006F2040"/>
    <w:rsid w:val="006F30FB"/>
    <w:rsid w:val="006F3580"/>
    <w:rsid w:val="006F36D6"/>
    <w:rsid w:val="006F44AA"/>
    <w:rsid w:val="006F4A15"/>
    <w:rsid w:val="006F5334"/>
    <w:rsid w:val="006F54ED"/>
    <w:rsid w:val="006F5C37"/>
    <w:rsid w:val="006F6295"/>
    <w:rsid w:val="006F713D"/>
    <w:rsid w:val="006F7268"/>
    <w:rsid w:val="006F7B08"/>
    <w:rsid w:val="006F7F69"/>
    <w:rsid w:val="0070082C"/>
    <w:rsid w:val="00700FA6"/>
    <w:rsid w:val="007020FC"/>
    <w:rsid w:val="0070295F"/>
    <w:rsid w:val="00703488"/>
    <w:rsid w:val="007038BB"/>
    <w:rsid w:val="00703A1E"/>
    <w:rsid w:val="00703F7D"/>
    <w:rsid w:val="0070421D"/>
    <w:rsid w:val="00704E27"/>
    <w:rsid w:val="007051B3"/>
    <w:rsid w:val="0070546A"/>
    <w:rsid w:val="007058FA"/>
    <w:rsid w:val="00710501"/>
    <w:rsid w:val="00710952"/>
    <w:rsid w:val="00711AD1"/>
    <w:rsid w:val="007122DB"/>
    <w:rsid w:val="007127BF"/>
    <w:rsid w:val="00712CBD"/>
    <w:rsid w:val="007137D3"/>
    <w:rsid w:val="00713ADD"/>
    <w:rsid w:val="00713C39"/>
    <w:rsid w:val="00714B67"/>
    <w:rsid w:val="00715337"/>
    <w:rsid w:val="007163CF"/>
    <w:rsid w:val="007169FD"/>
    <w:rsid w:val="00716AFB"/>
    <w:rsid w:val="00717578"/>
    <w:rsid w:val="0072069D"/>
    <w:rsid w:val="00720BA5"/>
    <w:rsid w:val="0072118D"/>
    <w:rsid w:val="00721991"/>
    <w:rsid w:val="00721BA4"/>
    <w:rsid w:val="0072241D"/>
    <w:rsid w:val="007239A8"/>
    <w:rsid w:val="00724585"/>
    <w:rsid w:val="007246EF"/>
    <w:rsid w:val="007249D9"/>
    <w:rsid w:val="00727200"/>
    <w:rsid w:val="00727573"/>
    <w:rsid w:val="00727BF7"/>
    <w:rsid w:val="00727CA9"/>
    <w:rsid w:val="007302AC"/>
    <w:rsid w:val="00732295"/>
    <w:rsid w:val="00732C75"/>
    <w:rsid w:val="00733E1D"/>
    <w:rsid w:val="007344B6"/>
    <w:rsid w:val="0073499A"/>
    <w:rsid w:val="00734B42"/>
    <w:rsid w:val="00735014"/>
    <w:rsid w:val="00735951"/>
    <w:rsid w:val="00735CAF"/>
    <w:rsid w:val="00736188"/>
    <w:rsid w:val="00736A44"/>
    <w:rsid w:val="00736D61"/>
    <w:rsid w:val="00737B6C"/>
    <w:rsid w:val="00737B9A"/>
    <w:rsid w:val="007400B7"/>
    <w:rsid w:val="007401F8"/>
    <w:rsid w:val="00740838"/>
    <w:rsid w:val="00740E55"/>
    <w:rsid w:val="00741C52"/>
    <w:rsid w:val="00742171"/>
    <w:rsid w:val="0074231F"/>
    <w:rsid w:val="00742E68"/>
    <w:rsid w:val="0074369E"/>
    <w:rsid w:val="0074444D"/>
    <w:rsid w:val="00744586"/>
    <w:rsid w:val="00744AB3"/>
    <w:rsid w:val="007465C3"/>
    <w:rsid w:val="007469CF"/>
    <w:rsid w:val="007471E3"/>
    <w:rsid w:val="00750821"/>
    <w:rsid w:val="00752060"/>
    <w:rsid w:val="00752217"/>
    <w:rsid w:val="007527B8"/>
    <w:rsid w:val="00752BDF"/>
    <w:rsid w:val="0075472D"/>
    <w:rsid w:val="00755A5E"/>
    <w:rsid w:val="00756811"/>
    <w:rsid w:val="00756B57"/>
    <w:rsid w:val="00756E66"/>
    <w:rsid w:val="007570CB"/>
    <w:rsid w:val="007579C6"/>
    <w:rsid w:val="00760303"/>
    <w:rsid w:val="00760A6A"/>
    <w:rsid w:val="007614CB"/>
    <w:rsid w:val="00761F61"/>
    <w:rsid w:val="00762F1B"/>
    <w:rsid w:val="007636D3"/>
    <w:rsid w:val="00763AAE"/>
    <w:rsid w:val="00763BC6"/>
    <w:rsid w:val="00763DBA"/>
    <w:rsid w:val="0076495C"/>
    <w:rsid w:val="007649FC"/>
    <w:rsid w:val="00764D11"/>
    <w:rsid w:val="00764E9B"/>
    <w:rsid w:val="00765438"/>
    <w:rsid w:val="007655B4"/>
    <w:rsid w:val="0076612B"/>
    <w:rsid w:val="00766CB8"/>
    <w:rsid w:val="00766CD7"/>
    <w:rsid w:val="00767F3F"/>
    <w:rsid w:val="007709FB"/>
    <w:rsid w:val="00771E56"/>
    <w:rsid w:val="00771FFB"/>
    <w:rsid w:val="00773B98"/>
    <w:rsid w:val="007742E0"/>
    <w:rsid w:val="0077445C"/>
    <w:rsid w:val="00774609"/>
    <w:rsid w:val="00774621"/>
    <w:rsid w:val="00774BFD"/>
    <w:rsid w:val="00774CC6"/>
    <w:rsid w:val="00776210"/>
    <w:rsid w:val="0077639A"/>
    <w:rsid w:val="00776813"/>
    <w:rsid w:val="00777623"/>
    <w:rsid w:val="00777C14"/>
    <w:rsid w:val="00780FA6"/>
    <w:rsid w:val="007819D5"/>
    <w:rsid w:val="00782445"/>
    <w:rsid w:val="00783468"/>
    <w:rsid w:val="00784195"/>
    <w:rsid w:val="007846CF"/>
    <w:rsid w:val="00784735"/>
    <w:rsid w:val="00785DCA"/>
    <w:rsid w:val="00786760"/>
    <w:rsid w:val="00787426"/>
    <w:rsid w:val="00787C51"/>
    <w:rsid w:val="0079050A"/>
    <w:rsid w:val="007907DD"/>
    <w:rsid w:val="007926F4"/>
    <w:rsid w:val="00792A65"/>
    <w:rsid w:val="00793D3C"/>
    <w:rsid w:val="007948D6"/>
    <w:rsid w:val="0079657B"/>
    <w:rsid w:val="00797198"/>
    <w:rsid w:val="0079747F"/>
    <w:rsid w:val="00797CB4"/>
    <w:rsid w:val="00797D28"/>
    <w:rsid w:val="007A09E8"/>
    <w:rsid w:val="007A0FD9"/>
    <w:rsid w:val="007A17D8"/>
    <w:rsid w:val="007A1A1B"/>
    <w:rsid w:val="007A3CBD"/>
    <w:rsid w:val="007A4831"/>
    <w:rsid w:val="007A4B89"/>
    <w:rsid w:val="007A5061"/>
    <w:rsid w:val="007A5187"/>
    <w:rsid w:val="007A549D"/>
    <w:rsid w:val="007A5A25"/>
    <w:rsid w:val="007A5A2E"/>
    <w:rsid w:val="007A5A39"/>
    <w:rsid w:val="007A68B7"/>
    <w:rsid w:val="007A7013"/>
    <w:rsid w:val="007A7FD0"/>
    <w:rsid w:val="007B019F"/>
    <w:rsid w:val="007B1E38"/>
    <w:rsid w:val="007B230B"/>
    <w:rsid w:val="007B2E3B"/>
    <w:rsid w:val="007B4595"/>
    <w:rsid w:val="007B4704"/>
    <w:rsid w:val="007B684A"/>
    <w:rsid w:val="007B6C5E"/>
    <w:rsid w:val="007B7F7D"/>
    <w:rsid w:val="007C0874"/>
    <w:rsid w:val="007C0B8C"/>
    <w:rsid w:val="007C15E9"/>
    <w:rsid w:val="007C209C"/>
    <w:rsid w:val="007C20C8"/>
    <w:rsid w:val="007C2364"/>
    <w:rsid w:val="007C278D"/>
    <w:rsid w:val="007C2838"/>
    <w:rsid w:val="007C2C20"/>
    <w:rsid w:val="007C3DFB"/>
    <w:rsid w:val="007C3E06"/>
    <w:rsid w:val="007C5012"/>
    <w:rsid w:val="007C59A1"/>
    <w:rsid w:val="007C6E3D"/>
    <w:rsid w:val="007C7171"/>
    <w:rsid w:val="007C781B"/>
    <w:rsid w:val="007C7940"/>
    <w:rsid w:val="007D2662"/>
    <w:rsid w:val="007D302F"/>
    <w:rsid w:val="007D4EDC"/>
    <w:rsid w:val="007D5048"/>
    <w:rsid w:val="007D56A2"/>
    <w:rsid w:val="007D5F15"/>
    <w:rsid w:val="007D5F43"/>
    <w:rsid w:val="007D64D9"/>
    <w:rsid w:val="007D695B"/>
    <w:rsid w:val="007D70FC"/>
    <w:rsid w:val="007E0137"/>
    <w:rsid w:val="007E0A2C"/>
    <w:rsid w:val="007E0BF8"/>
    <w:rsid w:val="007E0F58"/>
    <w:rsid w:val="007E1D8D"/>
    <w:rsid w:val="007E2057"/>
    <w:rsid w:val="007E3060"/>
    <w:rsid w:val="007E3EF2"/>
    <w:rsid w:val="007E4849"/>
    <w:rsid w:val="007E4A3E"/>
    <w:rsid w:val="007E4D24"/>
    <w:rsid w:val="007E5A2F"/>
    <w:rsid w:val="007E5E6B"/>
    <w:rsid w:val="007E7324"/>
    <w:rsid w:val="007E749B"/>
    <w:rsid w:val="007F03A3"/>
    <w:rsid w:val="007F041A"/>
    <w:rsid w:val="007F07F9"/>
    <w:rsid w:val="007F1CA4"/>
    <w:rsid w:val="007F267B"/>
    <w:rsid w:val="007F2B32"/>
    <w:rsid w:val="007F2C08"/>
    <w:rsid w:val="007F3441"/>
    <w:rsid w:val="007F4EF0"/>
    <w:rsid w:val="007F6937"/>
    <w:rsid w:val="00800819"/>
    <w:rsid w:val="00802705"/>
    <w:rsid w:val="00804140"/>
    <w:rsid w:val="0080486D"/>
    <w:rsid w:val="00804DEE"/>
    <w:rsid w:val="00805FD0"/>
    <w:rsid w:val="0080661C"/>
    <w:rsid w:val="00806A64"/>
    <w:rsid w:val="00806BCD"/>
    <w:rsid w:val="008076E5"/>
    <w:rsid w:val="00807804"/>
    <w:rsid w:val="00810034"/>
    <w:rsid w:val="00810322"/>
    <w:rsid w:val="00811BDB"/>
    <w:rsid w:val="00811D4A"/>
    <w:rsid w:val="008126EE"/>
    <w:rsid w:val="0081438D"/>
    <w:rsid w:val="008146D5"/>
    <w:rsid w:val="0081523A"/>
    <w:rsid w:val="00815B41"/>
    <w:rsid w:val="0081693B"/>
    <w:rsid w:val="00816A3E"/>
    <w:rsid w:val="00816A96"/>
    <w:rsid w:val="00817454"/>
    <w:rsid w:val="00817A43"/>
    <w:rsid w:val="00817DBD"/>
    <w:rsid w:val="00817DCB"/>
    <w:rsid w:val="00817FE5"/>
    <w:rsid w:val="00820B88"/>
    <w:rsid w:val="00820FB2"/>
    <w:rsid w:val="00821686"/>
    <w:rsid w:val="008223F7"/>
    <w:rsid w:val="0082272A"/>
    <w:rsid w:val="00822784"/>
    <w:rsid w:val="00822EF2"/>
    <w:rsid w:val="008236B7"/>
    <w:rsid w:val="00823C39"/>
    <w:rsid w:val="00823CA3"/>
    <w:rsid w:val="00824600"/>
    <w:rsid w:val="00824D95"/>
    <w:rsid w:val="00825475"/>
    <w:rsid w:val="00826313"/>
    <w:rsid w:val="00826605"/>
    <w:rsid w:val="008266E1"/>
    <w:rsid w:val="00826BB6"/>
    <w:rsid w:val="00826CF9"/>
    <w:rsid w:val="008272D4"/>
    <w:rsid w:val="00827408"/>
    <w:rsid w:val="00827F9A"/>
    <w:rsid w:val="0083065F"/>
    <w:rsid w:val="008324BC"/>
    <w:rsid w:val="008330A1"/>
    <w:rsid w:val="008333CF"/>
    <w:rsid w:val="00834280"/>
    <w:rsid w:val="00835BAD"/>
    <w:rsid w:val="00836B9F"/>
    <w:rsid w:val="00837376"/>
    <w:rsid w:val="008402F8"/>
    <w:rsid w:val="00842E8B"/>
    <w:rsid w:val="00843528"/>
    <w:rsid w:val="00843BFD"/>
    <w:rsid w:val="008443B5"/>
    <w:rsid w:val="00844691"/>
    <w:rsid w:val="00844BCD"/>
    <w:rsid w:val="0084533F"/>
    <w:rsid w:val="0084556F"/>
    <w:rsid w:val="00846DE5"/>
    <w:rsid w:val="00847344"/>
    <w:rsid w:val="008479BC"/>
    <w:rsid w:val="008479CD"/>
    <w:rsid w:val="00847E0F"/>
    <w:rsid w:val="00850995"/>
    <w:rsid w:val="00851EDB"/>
    <w:rsid w:val="008522DC"/>
    <w:rsid w:val="00852A4B"/>
    <w:rsid w:val="00853F46"/>
    <w:rsid w:val="0085488D"/>
    <w:rsid w:val="0085564B"/>
    <w:rsid w:val="00855FE4"/>
    <w:rsid w:val="0085631E"/>
    <w:rsid w:val="00856771"/>
    <w:rsid w:val="00856B58"/>
    <w:rsid w:val="00856BCA"/>
    <w:rsid w:val="0085701E"/>
    <w:rsid w:val="008603A5"/>
    <w:rsid w:val="00860579"/>
    <w:rsid w:val="00860CEB"/>
    <w:rsid w:val="00860DDE"/>
    <w:rsid w:val="0086138B"/>
    <w:rsid w:val="00861F8A"/>
    <w:rsid w:val="008620BD"/>
    <w:rsid w:val="00862594"/>
    <w:rsid w:val="0086565F"/>
    <w:rsid w:val="00865812"/>
    <w:rsid w:val="00865C6D"/>
    <w:rsid w:val="008673D0"/>
    <w:rsid w:val="0086767E"/>
    <w:rsid w:val="0086779A"/>
    <w:rsid w:val="008678C5"/>
    <w:rsid w:val="0087200A"/>
    <w:rsid w:val="00873157"/>
    <w:rsid w:val="00873572"/>
    <w:rsid w:val="0087613D"/>
    <w:rsid w:val="00876D68"/>
    <w:rsid w:val="00876EFB"/>
    <w:rsid w:val="00877DD0"/>
    <w:rsid w:val="00880106"/>
    <w:rsid w:val="0088071D"/>
    <w:rsid w:val="008816E6"/>
    <w:rsid w:val="008830B2"/>
    <w:rsid w:val="00883A55"/>
    <w:rsid w:val="0088466C"/>
    <w:rsid w:val="008856A4"/>
    <w:rsid w:val="00885719"/>
    <w:rsid w:val="00885F88"/>
    <w:rsid w:val="00886083"/>
    <w:rsid w:val="008868C6"/>
    <w:rsid w:val="00886A4E"/>
    <w:rsid w:val="008871DD"/>
    <w:rsid w:val="0089020B"/>
    <w:rsid w:val="0089062F"/>
    <w:rsid w:val="00890E8C"/>
    <w:rsid w:val="00894A53"/>
    <w:rsid w:val="00894EC2"/>
    <w:rsid w:val="00895835"/>
    <w:rsid w:val="00895A2D"/>
    <w:rsid w:val="008967F9"/>
    <w:rsid w:val="008A0124"/>
    <w:rsid w:val="008A1044"/>
    <w:rsid w:val="008A24C7"/>
    <w:rsid w:val="008A33C4"/>
    <w:rsid w:val="008A3821"/>
    <w:rsid w:val="008A385B"/>
    <w:rsid w:val="008A3A7F"/>
    <w:rsid w:val="008A47A2"/>
    <w:rsid w:val="008A4B1E"/>
    <w:rsid w:val="008A5703"/>
    <w:rsid w:val="008A5714"/>
    <w:rsid w:val="008A5B4A"/>
    <w:rsid w:val="008A5B9F"/>
    <w:rsid w:val="008A7180"/>
    <w:rsid w:val="008A7BCC"/>
    <w:rsid w:val="008B01E3"/>
    <w:rsid w:val="008B0EF8"/>
    <w:rsid w:val="008B1244"/>
    <w:rsid w:val="008B1580"/>
    <w:rsid w:val="008B25A2"/>
    <w:rsid w:val="008B265F"/>
    <w:rsid w:val="008B3317"/>
    <w:rsid w:val="008B38B6"/>
    <w:rsid w:val="008B38E2"/>
    <w:rsid w:val="008B3F07"/>
    <w:rsid w:val="008B4AAF"/>
    <w:rsid w:val="008B54CA"/>
    <w:rsid w:val="008B5A81"/>
    <w:rsid w:val="008B6B99"/>
    <w:rsid w:val="008B6C0D"/>
    <w:rsid w:val="008B6ECE"/>
    <w:rsid w:val="008C0EF8"/>
    <w:rsid w:val="008C1A7C"/>
    <w:rsid w:val="008C2030"/>
    <w:rsid w:val="008C2E06"/>
    <w:rsid w:val="008C30F6"/>
    <w:rsid w:val="008C39EB"/>
    <w:rsid w:val="008C4B5A"/>
    <w:rsid w:val="008C529A"/>
    <w:rsid w:val="008C5C8A"/>
    <w:rsid w:val="008C64CA"/>
    <w:rsid w:val="008C689D"/>
    <w:rsid w:val="008C7664"/>
    <w:rsid w:val="008C7729"/>
    <w:rsid w:val="008C7975"/>
    <w:rsid w:val="008D046C"/>
    <w:rsid w:val="008D0C0C"/>
    <w:rsid w:val="008D0CEC"/>
    <w:rsid w:val="008D25D0"/>
    <w:rsid w:val="008D32D9"/>
    <w:rsid w:val="008D47A2"/>
    <w:rsid w:val="008E0A4F"/>
    <w:rsid w:val="008E1588"/>
    <w:rsid w:val="008E1642"/>
    <w:rsid w:val="008E1C19"/>
    <w:rsid w:val="008E2172"/>
    <w:rsid w:val="008E2BC1"/>
    <w:rsid w:val="008E3301"/>
    <w:rsid w:val="008E6A35"/>
    <w:rsid w:val="008E6A39"/>
    <w:rsid w:val="008E720D"/>
    <w:rsid w:val="008E7549"/>
    <w:rsid w:val="008E7BF2"/>
    <w:rsid w:val="008F0128"/>
    <w:rsid w:val="008F021C"/>
    <w:rsid w:val="008F1521"/>
    <w:rsid w:val="008F237B"/>
    <w:rsid w:val="008F2453"/>
    <w:rsid w:val="008F321A"/>
    <w:rsid w:val="008F325E"/>
    <w:rsid w:val="008F34BC"/>
    <w:rsid w:val="008F43E7"/>
    <w:rsid w:val="008F4853"/>
    <w:rsid w:val="008F4D73"/>
    <w:rsid w:val="008F55E0"/>
    <w:rsid w:val="008F55FF"/>
    <w:rsid w:val="008F5946"/>
    <w:rsid w:val="008F7D87"/>
    <w:rsid w:val="00900B3C"/>
    <w:rsid w:val="00901ED9"/>
    <w:rsid w:val="0090239E"/>
    <w:rsid w:val="0090373A"/>
    <w:rsid w:val="00904017"/>
    <w:rsid w:val="00904687"/>
    <w:rsid w:val="00906360"/>
    <w:rsid w:val="009066B2"/>
    <w:rsid w:val="00906B43"/>
    <w:rsid w:val="00906BA8"/>
    <w:rsid w:val="009073BF"/>
    <w:rsid w:val="009103CC"/>
    <w:rsid w:val="0091093B"/>
    <w:rsid w:val="00910C40"/>
    <w:rsid w:val="00911173"/>
    <w:rsid w:val="00912073"/>
    <w:rsid w:val="009124B5"/>
    <w:rsid w:val="00912753"/>
    <w:rsid w:val="00912782"/>
    <w:rsid w:val="009128E8"/>
    <w:rsid w:val="009145B8"/>
    <w:rsid w:val="00914789"/>
    <w:rsid w:val="00915587"/>
    <w:rsid w:val="00915A63"/>
    <w:rsid w:val="009174CC"/>
    <w:rsid w:val="00917676"/>
    <w:rsid w:val="00920149"/>
    <w:rsid w:val="00920CEA"/>
    <w:rsid w:val="00921124"/>
    <w:rsid w:val="009220DF"/>
    <w:rsid w:val="0092335A"/>
    <w:rsid w:val="0092649E"/>
    <w:rsid w:val="00926D16"/>
    <w:rsid w:val="0093066F"/>
    <w:rsid w:val="009306AA"/>
    <w:rsid w:val="00930968"/>
    <w:rsid w:val="0093189B"/>
    <w:rsid w:val="009318C1"/>
    <w:rsid w:val="00931F5F"/>
    <w:rsid w:val="00932398"/>
    <w:rsid w:val="00932A13"/>
    <w:rsid w:val="00932A3A"/>
    <w:rsid w:val="00932FB2"/>
    <w:rsid w:val="00933436"/>
    <w:rsid w:val="00933DB6"/>
    <w:rsid w:val="00933F89"/>
    <w:rsid w:val="00934C47"/>
    <w:rsid w:val="00934E74"/>
    <w:rsid w:val="00935862"/>
    <w:rsid w:val="00936700"/>
    <w:rsid w:val="00937022"/>
    <w:rsid w:val="009371D4"/>
    <w:rsid w:val="0094013B"/>
    <w:rsid w:val="0094055B"/>
    <w:rsid w:val="009415D2"/>
    <w:rsid w:val="00941797"/>
    <w:rsid w:val="00941D42"/>
    <w:rsid w:val="009422D0"/>
    <w:rsid w:val="00942C13"/>
    <w:rsid w:val="00942D74"/>
    <w:rsid w:val="00943D34"/>
    <w:rsid w:val="00944D3C"/>
    <w:rsid w:val="00945FEE"/>
    <w:rsid w:val="00946127"/>
    <w:rsid w:val="0094679D"/>
    <w:rsid w:val="0094702B"/>
    <w:rsid w:val="009502D6"/>
    <w:rsid w:val="00950A7B"/>
    <w:rsid w:val="00951AEA"/>
    <w:rsid w:val="00951FC1"/>
    <w:rsid w:val="00952A7E"/>
    <w:rsid w:val="00953613"/>
    <w:rsid w:val="0095558F"/>
    <w:rsid w:val="009556E7"/>
    <w:rsid w:val="00956E9F"/>
    <w:rsid w:val="00956F37"/>
    <w:rsid w:val="009571F8"/>
    <w:rsid w:val="00957652"/>
    <w:rsid w:val="00957A30"/>
    <w:rsid w:val="00957DA9"/>
    <w:rsid w:val="00960038"/>
    <w:rsid w:val="00960462"/>
    <w:rsid w:val="0096175F"/>
    <w:rsid w:val="0096191E"/>
    <w:rsid w:val="0096215F"/>
    <w:rsid w:val="009622CF"/>
    <w:rsid w:val="009624FC"/>
    <w:rsid w:val="009634D0"/>
    <w:rsid w:val="009637DE"/>
    <w:rsid w:val="0096464A"/>
    <w:rsid w:val="00964994"/>
    <w:rsid w:val="00964DBA"/>
    <w:rsid w:val="00965580"/>
    <w:rsid w:val="009659FB"/>
    <w:rsid w:val="00965AA3"/>
    <w:rsid w:val="00966089"/>
    <w:rsid w:val="0097176C"/>
    <w:rsid w:val="00972B6E"/>
    <w:rsid w:val="009731BB"/>
    <w:rsid w:val="009750D8"/>
    <w:rsid w:val="00975D84"/>
    <w:rsid w:val="00976A4F"/>
    <w:rsid w:val="00976F33"/>
    <w:rsid w:val="00977068"/>
    <w:rsid w:val="0097742C"/>
    <w:rsid w:val="009777DF"/>
    <w:rsid w:val="0098206B"/>
    <w:rsid w:val="009829EB"/>
    <w:rsid w:val="00982EA8"/>
    <w:rsid w:val="00983357"/>
    <w:rsid w:val="00983DEC"/>
    <w:rsid w:val="00984982"/>
    <w:rsid w:val="00985F8E"/>
    <w:rsid w:val="0098781C"/>
    <w:rsid w:val="0099022B"/>
    <w:rsid w:val="00990307"/>
    <w:rsid w:val="0099124D"/>
    <w:rsid w:val="00993000"/>
    <w:rsid w:val="00993B2E"/>
    <w:rsid w:val="00993E1D"/>
    <w:rsid w:val="00993E26"/>
    <w:rsid w:val="009944C4"/>
    <w:rsid w:val="00995070"/>
    <w:rsid w:val="00995E2D"/>
    <w:rsid w:val="009968A6"/>
    <w:rsid w:val="00996ACE"/>
    <w:rsid w:val="009A0937"/>
    <w:rsid w:val="009A0D5B"/>
    <w:rsid w:val="009A1594"/>
    <w:rsid w:val="009A197C"/>
    <w:rsid w:val="009A1BCC"/>
    <w:rsid w:val="009A213E"/>
    <w:rsid w:val="009A2E75"/>
    <w:rsid w:val="009A30C2"/>
    <w:rsid w:val="009A383E"/>
    <w:rsid w:val="009A3F28"/>
    <w:rsid w:val="009A48B9"/>
    <w:rsid w:val="009A58A1"/>
    <w:rsid w:val="009A5F37"/>
    <w:rsid w:val="009A7610"/>
    <w:rsid w:val="009B0029"/>
    <w:rsid w:val="009B08F2"/>
    <w:rsid w:val="009B0926"/>
    <w:rsid w:val="009B0BD5"/>
    <w:rsid w:val="009B0C2C"/>
    <w:rsid w:val="009B0D91"/>
    <w:rsid w:val="009B0F3A"/>
    <w:rsid w:val="009B1B08"/>
    <w:rsid w:val="009B24A7"/>
    <w:rsid w:val="009B3B08"/>
    <w:rsid w:val="009B3B3B"/>
    <w:rsid w:val="009B3EA1"/>
    <w:rsid w:val="009B4C15"/>
    <w:rsid w:val="009B5AC3"/>
    <w:rsid w:val="009B6C06"/>
    <w:rsid w:val="009C158C"/>
    <w:rsid w:val="009C18C5"/>
    <w:rsid w:val="009C30EE"/>
    <w:rsid w:val="009C3389"/>
    <w:rsid w:val="009C457F"/>
    <w:rsid w:val="009C46EC"/>
    <w:rsid w:val="009C4A31"/>
    <w:rsid w:val="009C51FA"/>
    <w:rsid w:val="009C53C1"/>
    <w:rsid w:val="009C5917"/>
    <w:rsid w:val="009C5BFD"/>
    <w:rsid w:val="009C5CD3"/>
    <w:rsid w:val="009C616B"/>
    <w:rsid w:val="009C6F31"/>
    <w:rsid w:val="009C718B"/>
    <w:rsid w:val="009C7756"/>
    <w:rsid w:val="009D1476"/>
    <w:rsid w:val="009D20EF"/>
    <w:rsid w:val="009D2296"/>
    <w:rsid w:val="009D431C"/>
    <w:rsid w:val="009D4AA2"/>
    <w:rsid w:val="009D521B"/>
    <w:rsid w:val="009D532C"/>
    <w:rsid w:val="009D5DFA"/>
    <w:rsid w:val="009D7E92"/>
    <w:rsid w:val="009E0639"/>
    <w:rsid w:val="009E073E"/>
    <w:rsid w:val="009E0C02"/>
    <w:rsid w:val="009E0E82"/>
    <w:rsid w:val="009E1482"/>
    <w:rsid w:val="009E1D3C"/>
    <w:rsid w:val="009E2CAF"/>
    <w:rsid w:val="009E2DCB"/>
    <w:rsid w:val="009E35F7"/>
    <w:rsid w:val="009E3B1D"/>
    <w:rsid w:val="009E43E3"/>
    <w:rsid w:val="009E555B"/>
    <w:rsid w:val="009E64B5"/>
    <w:rsid w:val="009E6589"/>
    <w:rsid w:val="009E7112"/>
    <w:rsid w:val="009E7996"/>
    <w:rsid w:val="009F12E1"/>
    <w:rsid w:val="009F130E"/>
    <w:rsid w:val="009F1DC5"/>
    <w:rsid w:val="009F1E7B"/>
    <w:rsid w:val="009F28F7"/>
    <w:rsid w:val="009F2EBC"/>
    <w:rsid w:val="009F31A0"/>
    <w:rsid w:val="009F350B"/>
    <w:rsid w:val="009F3961"/>
    <w:rsid w:val="009F3D9B"/>
    <w:rsid w:val="009F3E39"/>
    <w:rsid w:val="009F4829"/>
    <w:rsid w:val="009F4A62"/>
    <w:rsid w:val="009F53BE"/>
    <w:rsid w:val="009F5510"/>
    <w:rsid w:val="009F5E77"/>
    <w:rsid w:val="009F72CA"/>
    <w:rsid w:val="00A0094C"/>
    <w:rsid w:val="00A01354"/>
    <w:rsid w:val="00A0145F"/>
    <w:rsid w:val="00A0258B"/>
    <w:rsid w:val="00A02A1C"/>
    <w:rsid w:val="00A02A71"/>
    <w:rsid w:val="00A0387E"/>
    <w:rsid w:val="00A03CA2"/>
    <w:rsid w:val="00A04925"/>
    <w:rsid w:val="00A0492C"/>
    <w:rsid w:val="00A04F36"/>
    <w:rsid w:val="00A050D3"/>
    <w:rsid w:val="00A0573B"/>
    <w:rsid w:val="00A057A2"/>
    <w:rsid w:val="00A05F1C"/>
    <w:rsid w:val="00A06288"/>
    <w:rsid w:val="00A06474"/>
    <w:rsid w:val="00A06728"/>
    <w:rsid w:val="00A06D22"/>
    <w:rsid w:val="00A106C4"/>
    <w:rsid w:val="00A11D5E"/>
    <w:rsid w:val="00A11E7A"/>
    <w:rsid w:val="00A125AA"/>
    <w:rsid w:val="00A12FE6"/>
    <w:rsid w:val="00A13AC4"/>
    <w:rsid w:val="00A13C15"/>
    <w:rsid w:val="00A14273"/>
    <w:rsid w:val="00A14758"/>
    <w:rsid w:val="00A149DF"/>
    <w:rsid w:val="00A1544C"/>
    <w:rsid w:val="00A15871"/>
    <w:rsid w:val="00A15904"/>
    <w:rsid w:val="00A21057"/>
    <w:rsid w:val="00A22F09"/>
    <w:rsid w:val="00A22F14"/>
    <w:rsid w:val="00A23A4F"/>
    <w:rsid w:val="00A24DB4"/>
    <w:rsid w:val="00A254F6"/>
    <w:rsid w:val="00A2615E"/>
    <w:rsid w:val="00A27106"/>
    <w:rsid w:val="00A2719F"/>
    <w:rsid w:val="00A3002A"/>
    <w:rsid w:val="00A3171A"/>
    <w:rsid w:val="00A31EF6"/>
    <w:rsid w:val="00A336C2"/>
    <w:rsid w:val="00A33DAC"/>
    <w:rsid w:val="00A34373"/>
    <w:rsid w:val="00A3528B"/>
    <w:rsid w:val="00A35C32"/>
    <w:rsid w:val="00A3799B"/>
    <w:rsid w:val="00A41282"/>
    <w:rsid w:val="00A41830"/>
    <w:rsid w:val="00A419E0"/>
    <w:rsid w:val="00A41A6F"/>
    <w:rsid w:val="00A41CF5"/>
    <w:rsid w:val="00A42C8E"/>
    <w:rsid w:val="00A437AF"/>
    <w:rsid w:val="00A44787"/>
    <w:rsid w:val="00A45689"/>
    <w:rsid w:val="00A4598E"/>
    <w:rsid w:val="00A4632E"/>
    <w:rsid w:val="00A46920"/>
    <w:rsid w:val="00A47DA8"/>
    <w:rsid w:val="00A51013"/>
    <w:rsid w:val="00A51289"/>
    <w:rsid w:val="00A51C4E"/>
    <w:rsid w:val="00A52753"/>
    <w:rsid w:val="00A54147"/>
    <w:rsid w:val="00A5444C"/>
    <w:rsid w:val="00A546D6"/>
    <w:rsid w:val="00A54B75"/>
    <w:rsid w:val="00A55E65"/>
    <w:rsid w:val="00A5647A"/>
    <w:rsid w:val="00A57F00"/>
    <w:rsid w:val="00A603FB"/>
    <w:rsid w:val="00A60707"/>
    <w:rsid w:val="00A61E33"/>
    <w:rsid w:val="00A62062"/>
    <w:rsid w:val="00A62105"/>
    <w:rsid w:val="00A6287E"/>
    <w:rsid w:val="00A63087"/>
    <w:rsid w:val="00A6361B"/>
    <w:rsid w:val="00A6368A"/>
    <w:rsid w:val="00A63862"/>
    <w:rsid w:val="00A63A0E"/>
    <w:rsid w:val="00A641DB"/>
    <w:rsid w:val="00A644C3"/>
    <w:rsid w:val="00A64FD9"/>
    <w:rsid w:val="00A65369"/>
    <w:rsid w:val="00A65632"/>
    <w:rsid w:val="00A659C1"/>
    <w:rsid w:val="00A65F07"/>
    <w:rsid w:val="00A66823"/>
    <w:rsid w:val="00A66EEB"/>
    <w:rsid w:val="00A67080"/>
    <w:rsid w:val="00A671AD"/>
    <w:rsid w:val="00A676FC"/>
    <w:rsid w:val="00A67B00"/>
    <w:rsid w:val="00A67FAE"/>
    <w:rsid w:val="00A70895"/>
    <w:rsid w:val="00A717E9"/>
    <w:rsid w:val="00A719A9"/>
    <w:rsid w:val="00A72BCC"/>
    <w:rsid w:val="00A72E8E"/>
    <w:rsid w:val="00A72EFC"/>
    <w:rsid w:val="00A74117"/>
    <w:rsid w:val="00A76DC8"/>
    <w:rsid w:val="00A77345"/>
    <w:rsid w:val="00A817B2"/>
    <w:rsid w:val="00A81D5E"/>
    <w:rsid w:val="00A82370"/>
    <w:rsid w:val="00A82A58"/>
    <w:rsid w:val="00A82B4B"/>
    <w:rsid w:val="00A8331C"/>
    <w:rsid w:val="00A84838"/>
    <w:rsid w:val="00A85346"/>
    <w:rsid w:val="00A85FB5"/>
    <w:rsid w:val="00A86391"/>
    <w:rsid w:val="00A8695C"/>
    <w:rsid w:val="00A8759F"/>
    <w:rsid w:val="00A90476"/>
    <w:rsid w:val="00A90BA1"/>
    <w:rsid w:val="00A913DF"/>
    <w:rsid w:val="00A927EA"/>
    <w:rsid w:val="00A92902"/>
    <w:rsid w:val="00A936B3"/>
    <w:rsid w:val="00A93E5A"/>
    <w:rsid w:val="00A94046"/>
    <w:rsid w:val="00A9413B"/>
    <w:rsid w:val="00A94990"/>
    <w:rsid w:val="00A95434"/>
    <w:rsid w:val="00A963D8"/>
    <w:rsid w:val="00A96A4C"/>
    <w:rsid w:val="00A972EE"/>
    <w:rsid w:val="00A978E2"/>
    <w:rsid w:val="00A97EF8"/>
    <w:rsid w:val="00AA19FF"/>
    <w:rsid w:val="00AA25E0"/>
    <w:rsid w:val="00AA2726"/>
    <w:rsid w:val="00AA3E51"/>
    <w:rsid w:val="00AA60FC"/>
    <w:rsid w:val="00AA6222"/>
    <w:rsid w:val="00AA6BF5"/>
    <w:rsid w:val="00AA7AD2"/>
    <w:rsid w:val="00AB0DDC"/>
    <w:rsid w:val="00AB11AA"/>
    <w:rsid w:val="00AB12C9"/>
    <w:rsid w:val="00AB157D"/>
    <w:rsid w:val="00AB256F"/>
    <w:rsid w:val="00AB2AF1"/>
    <w:rsid w:val="00AB30F6"/>
    <w:rsid w:val="00AB4BE4"/>
    <w:rsid w:val="00AB4C6A"/>
    <w:rsid w:val="00AB5D02"/>
    <w:rsid w:val="00AB5D89"/>
    <w:rsid w:val="00AB6061"/>
    <w:rsid w:val="00AB62F3"/>
    <w:rsid w:val="00AB63AA"/>
    <w:rsid w:val="00AB7718"/>
    <w:rsid w:val="00AC02C1"/>
    <w:rsid w:val="00AC0394"/>
    <w:rsid w:val="00AC0BA1"/>
    <w:rsid w:val="00AC1485"/>
    <w:rsid w:val="00AC1A14"/>
    <w:rsid w:val="00AC2B1F"/>
    <w:rsid w:val="00AC3872"/>
    <w:rsid w:val="00AC38ED"/>
    <w:rsid w:val="00AC3EBC"/>
    <w:rsid w:val="00AC4080"/>
    <w:rsid w:val="00AC4D0E"/>
    <w:rsid w:val="00AC4FD0"/>
    <w:rsid w:val="00AC562E"/>
    <w:rsid w:val="00AC6220"/>
    <w:rsid w:val="00AC6835"/>
    <w:rsid w:val="00AC7363"/>
    <w:rsid w:val="00AD1214"/>
    <w:rsid w:val="00AD329E"/>
    <w:rsid w:val="00AD3FE8"/>
    <w:rsid w:val="00AD4A9A"/>
    <w:rsid w:val="00AD6505"/>
    <w:rsid w:val="00AD7378"/>
    <w:rsid w:val="00AD7977"/>
    <w:rsid w:val="00AE1726"/>
    <w:rsid w:val="00AE19A0"/>
    <w:rsid w:val="00AE2038"/>
    <w:rsid w:val="00AE2C8C"/>
    <w:rsid w:val="00AE3242"/>
    <w:rsid w:val="00AE3A00"/>
    <w:rsid w:val="00AE3A44"/>
    <w:rsid w:val="00AE3DAD"/>
    <w:rsid w:val="00AE3F0A"/>
    <w:rsid w:val="00AE61C9"/>
    <w:rsid w:val="00AE6A26"/>
    <w:rsid w:val="00AE7511"/>
    <w:rsid w:val="00AE7E8F"/>
    <w:rsid w:val="00AF06F9"/>
    <w:rsid w:val="00AF072D"/>
    <w:rsid w:val="00AF0A65"/>
    <w:rsid w:val="00AF1195"/>
    <w:rsid w:val="00AF1401"/>
    <w:rsid w:val="00AF21EA"/>
    <w:rsid w:val="00AF25CF"/>
    <w:rsid w:val="00AF2C1F"/>
    <w:rsid w:val="00AF2D64"/>
    <w:rsid w:val="00AF321D"/>
    <w:rsid w:val="00AF46B6"/>
    <w:rsid w:val="00AF5267"/>
    <w:rsid w:val="00AF52B2"/>
    <w:rsid w:val="00AF7310"/>
    <w:rsid w:val="00AF795A"/>
    <w:rsid w:val="00AF7B1B"/>
    <w:rsid w:val="00B000F8"/>
    <w:rsid w:val="00B00369"/>
    <w:rsid w:val="00B0078E"/>
    <w:rsid w:val="00B01D5D"/>
    <w:rsid w:val="00B0213A"/>
    <w:rsid w:val="00B021D7"/>
    <w:rsid w:val="00B02381"/>
    <w:rsid w:val="00B02618"/>
    <w:rsid w:val="00B03688"/>
    <w:rsid w:val="00B037FB"/>
    <w:rsid w:val="00B0430B"/>
    <w:rsid w:val="00B0484B"/>
    <w:rsid w:val="00B05463"/>
    <w:rsid w:val="00B05AB0"/>
    <w:rsid w:val="00B05FF3"/>
    <w:rsid w:val="00B06CB6"/>
    <w:rsid w:val="00B06F98"/>
    <w:rsid w:val="00B0752C"/>
    <w:rsid w:val="00B07F64"/>
    <w:rsid w:val="00B100AA"/>
    <w:rsid w:val="00B10E89"/>
    <w:rsid w:val="00B11EF8"/>
    <w:rsid w:val="00B11F96"/>
    <w:rsid w:val="00B120DB"/>
    <w:rsid w:val="00B13012"/>
    <w:rsid w:val="00B13A8C"/>
    <w:rsid w:val="00B13CEF"/>
    <w:rsid w:val="00B152AF"/>
    <w:rsid w:val="00B15DBF"/>
    <w:rsid w:val="00B15FA8"/>
    <w:rsid w:val="00B16037"/>
    <w:rsid w:val="00B162C6"/>
    <w:rsid w:val="00B16556"/>
    <w:rsid w:val="00B17DC7"/>
    <w:rsid w:val="00B17F15"/>
    <w:rsid w:val="00B17FB7"/>
    <w:rsid w:val="00B206A5"/>
    <w:rsid w:val="00B20FEA"/>
    <w:rsid w:val="00B21CBA"/>
    <w:rsid w:val="00B21E0E"/>
    <w:rsid w:val="00B2220E"/>
    <w:rsid w:val="00B22696"/>
    <w:rsid w:val="00B22DAE"/>
    <w:rsid w:val="00B2411E"/>
    <w:rsid w:val="00B24AC7"/>
    <w:rsid w:val="00B25466"/>
    <w:rsid w:val="00B26001"/>
    <w:rsid w:val="00B26B70"/>
    <w:rsid w:val="00B27223"/>
    <w:rsid w:val="00B279FC"/>
    <w:rsid w:val="00B30034"/>
    <w:rsid w:val="00B307BB"/>
    <w:rsid w:val="00B308BA"/>
    <w:rsid w:val="00B3187D"/>
    <w:rsid w:val="00B31AD3"/>
    <w:rsid w:val="00B31E8A"/>
    <w:rsid w:val="00B329D5"/>
    <w:rsid w:val="00B338DE"/>
    <w:rsid w:val="00B347DB"/>
    <w:rsid w:val="00B35496"/>
    <w:rsid w:val="00B35B94"/>
    <w:rsid w:val="00B368AE"/>
    <w:rsid w:val="00B36EAF"/>
    <w:rsid w:val="00B37610"/>
    <w:rsid w:val="00B379BE"/>
    <w:rsid w:val="00B40BAB"/>
    <w:rsid w:val="00B419C0"/>
    <w:rsid w:val="00B41D61"/>
    <w:rsid w:val="00B41DE4"/>
    <w:rsid w:val="00B42162"/>
    <w:rsid w:val="00B42B99"/>
    <w:rsid w:val="00B4386E"/>
    <w:rsid w:val="00B43C69"/>
    <w:rsid w:val="00B4430F"/>
    <w:rsid w:val="00B446BA"/>
    <w:rsid w:val="00B454E1"/>
    <w:rsid w:val="00B466D7"/>
    <w:rsid w:val="00B4731B"/>
    <w:rsid w:val="00B478CE"/>
    <w:rsid w:val="00B505DC"/>
    <w:rsid w:val="00B50CA8"/>
    <w:rsid w:val="00B51628"/>
    <w:rsid w:val="00B53B98"/>
    <w:rsid w:val="00B53E66"/>
    <w:rsid w:val="00B5476A"/>
    <w:rsid w:val="00B5571D"/>
    <w:rsid w:val="00B55D45"/>
    <w:rsid w:val="00B55DDC"/>
    <w:rsid w:val="00B56015"/>
    <w:rsid w:val="00B565C3"/>
    <w:rsid w:val="00B60BAD"/>
    <w:rsid w:val="00B60D0D"/>
    <w:rsid w:val="00B6197D"/>
    <w:rsid w:val="00B61E56"/>
    <w:rsid w:val="00B62CEC"/>
    <w:rsid w:val="00B643B8"/>
    <w:rsid w:val="00B66178"/>
    <w:rsid w:val="00B66C85"/>
    <w:rsid w:val="00B67A4F"/>
    <w:rsid w:val="00B67B2C"/>
    <w:rsid w:val="00B70532"/>
    <w:rsid w:val="00B70A26"/>
    <w:rsid w:val="00B70D88"/>
    <w:rsid w:val="00B70FF5"/>
    <w:rsid w:val="00B715D1"/>
    <w:rsid w:val="00B72CF4"/>
    <w:rsid w:val="00B73E79"/>
    <w:rsid w:val="00B74281"/>
    <w:rsid w:val="00B74380"/>
    <w:rsid w:val="00B75638"/>
    <w:rsid w:val="00B75D26"/>
    <w:rsid w:val="00B763AB"/>
    <w:rsid w:val="00B76573"/>
    <w:rsid w:val="00B7671D"/>
    <w:rsid w:val="00B76DBB"/>
    <w:rsid w:val="00B804A4"/>
    <w:rsid w:val="00B8146A"/>
    <w:rsid w:val="00B8229A"/>
    <w:rsid w:val="00B827E8"/>
    <w:rsid w:val="00B82CF8"/>
    <w:rsid w:val="00B836E8"/>
    <w:rsid w:val="00B83E86"/>
    <w:rsid w:val="00B83F3D"/>
    <w:rsid w:val="00B850B2"/>
    <w:rsid w:val="00B862C7"/>
    <w:rsid w:val="00B865D5"/>
    <w:rsid w:val="00B86638"/>
    <w:rsid w:val="00B86666"/>
    <w:rsid w:val="00B86673"/>
    <w:rsid w:val="00B86F91"/>
    <w:rsid w:val="00B874FE"/>
    <w:rsid w:val="00B903B1"/>
    <w:rsid w:val="00B92388"/>
    <w:rsid w:val="00B9312B"/>
    <w:rsid w:val="00B94944"/>
    <w:rsid w:val="00B950F1"/>
    <w:rsid w:val="00B9539D"/>
    <w:rsid w:val="00B95885"/>
    <w:rsid w:val="00B962E0"/>
    <w:rsid w:val="00B96611"/>
    <w:rsid w:val="00B96859"/>
    <w:rsid w:val="00B97273"/>
    <w:rsid w:val="00BA079F"/>
    <w:rsid w:val="00BA1C37"/>
    <w:rsid w:val="00BA2409"/>
    <w:rsid w:val="00BA26B1"/>
    <w:rsid w:val="00BA28D2"/>
    <w:rsid w:val="00BA2A19"/>
    <w:rsid w:val="00BA2BD5"/>
    <w:rsid w:val="00BA2D9E"/>
    <w:rsid w:val="00BA3DBB"/>
    <w:rsid w:val="00BA41B3"/>
    <w:rsid w:val="00BA55DF"/>
    <w:rsid w:val="00BA5C44"/>
    <w:rsid w:val="00BA6BFC"/>
    <w:rsid w:val="00BA7179"/>
    <w:rsid w:val="00BA7E76"/>
    <w:rsid w:val="00BB0044"/>
    <w:rsid w:val="00BB0350"/>
    <w:rsid w:val="00BB079F"/>
    <w:rsid w:val="00BB13AF"/>
    <w:rsid w:val="00BB7226"/>
    <w:rsid w:val="00BB7837"/>
    <w:rsid w:val="00BB7852"/>
    <w:rsid w:val="00BB7890"/>
    <w:rsid w:val="00BC09C1"/>
    <w:rsid w:val="00BC0B68"/>
    <w:rsid w:val="00BC0F12"/>
    <w:rsid w:val="00BC1069"/>
    <w:rsid w:val="00BC177B"/>
    <w:rsid w:val="00BC1A17"/>
    <w:rsid w:val="00BC1D2F"/>
    <w:rsid w:val="00BC2231"/>
    <w:rsid w:val="00BC2AF7"/>
    <w:rsid w:val="00BC2D4B"/>
    <w:rsid w:val="00BC5C67"/>
    <w:rsid w:val="00BC5D93"/>
    <w:rsid w:val="00BC663C"/>
    <w:rsid w:val="00BC68C2"/>
    <w:rsid w:val="00BC6DB3"/>
    <w:rsid w:val="00BC7D4F"/>
    <w:rsid w:val="00BD0749"/>
    <w:rsid w:val="00BD07D7"/>
    <w:rsid w:val="00BD0CE0"/>
    <w:rsid w:val="00BD1E82"/>
    <w:rsid w:val="00BD1F7B"/>
    <w:rsid w:val="00BD2580"/>
    <w:rsid w:val="00BD2EEE"/>
    <w:rsid w:val="00BD3682"/>
    <w:rsid w:val="00BD3BFD"/>
    <w:rsid w:val="00BD3DF5"/>
    <w:rsid w:val="00BD49CD"/>
    <w:rsid w:val="00BD4A3E"/>
    <w:rsid w:val="00BD51EC"/>
    <w:rsid w:val="00BD528B"/>
    <w:rsid w:val="00BD5F49"/>
    <w:rsid w:val="00BD634D"/>
    <w:rsid w:val="00BD65AD"/>
    <w:rsid w:val="00BD688D"/>
    <w:rsid w:val="00BD7AF1"/>
    <w:rsid w:val="00BE08B8"/>
    <w:rsid w:val="00BE09B6"/>
    <w:rsid w:val="00BE1051"/>
    <w:rsid w:val="00BE2F89"/>
    <w:rsid w:val="00BE425F"/>
    <w:rsid w:val="00BE43E6"/>
    <w:rsid w:val="00BE4AC3"/>
    <w:rsid w:val="00BE4CDC"/>
    <w:rsid w:val="00BE52B5"/>
    <w:rsid w:val="00BE5E09"/>
    <w:rsid w:val="00BE6048"/>
    <w:rsid w:val="00BF0C56"/>
    <w:rsid w:val="00BF1078"/>
    <w:rsid w:val="00BF1837"/>
    <w:rsid w:val="00BF271C"/>
    <w:rsid w:val="00BF30F7"/>
    <w:rsid w:val="00BF36B9"/>
    <w:rsid w:val="00BF4453"/>
    <w:rsid w:val="00BF4667"/>
    <w:rsid w:val="00BF58B2"/>
    <w:rsid w:val="00BF598A"/>
    <w:rsid w:val="00BF59B1"/>
    <w:rsid w:val="00BF5F05"/>
    <w:rsid w:val="00BF6505"/>
    <w:rsid w:val="00BF7359"/>
    <w:rsid w:val="00BF7877"/>
    <w:rsid w:val="00BF799D"/>
    <w:rsid w:val="00BF7E03"/>
    <w:rsid w:val="00C01446"/>
    <w:rsid w:val="00C01C38"/>
    <w:rsid w:val="00C021DD"/>
    <w:rsid w:val="00C02248"/>
    <w:rsid w:val="00C03214"/>
    <w:rsid w:val="00C032F1"/>
    <w:rsid w:val="00C04935"/>
    <w:rsid w:val="00C054EC"/>
    <w:rsid w:val="00C0562C"/>
    <w:rsid w:val="00C065B7"/>
    <w:rsid w:val="00C06A72"/>
    <w:rsid w:val="00C072CD"/>
    <w:rsid w:val="00C0787E"/>
    <w:rsid w:val="00C07C5D"/>
    <w:rsid w:val="00C103E8"/>
    <w:rsid w:val="00C11090"/>
    <w:rsid w:val="00C1282A"/>
    <w:rsid w:val="00C131A9"/>
    <w:rsid w:val="00C13754"/>
    <w:rsid w:val="00C137F3"/>
    <w:rsid w:val="00C13804"/>
    <w:rsid w:val="00C139BB"/>
    <w:rsid w:val="00C13E7D"/>
    <w:rsid w:val="00C13EAB"/>
    <w:rsid w:val="00C143AD"/>
    <w:rsid w:val="00C15BFD"/>
    <w:rsid w:val="00C15DA6"/>
    <w:rsid w:val="00C161C9"/>
    <w:rsid w:val="00C165B4"/>
    <w:rsid w:val="00C16C1A"/>
    <w:rsid w:val="00C16E2A"/>
    <w:rsid w:val="00C16E2B"/>
    <w:rsid w:val="00C171FE"/>
    <w:rsid w:val="00C17661"/>
    <w:rsid w:val="00C176E3"/>
    <w:rsid w:val="00C17CFB"/>
    <w:rsid w:val="00C200E5"/>
    <w:rsid w:val="00C20D07"/>
    <w:rsid w:val="00C2123F"/>
    <w:rsid w:val="00C21CAC"/>
    <w:rsid w:val="00C23CE5"/>
    <w:rsid w:val="00C25211"/>
    <w:rsid w:val="00C253E8"/>
    <w:rsid w:val="00C26443"/>
    <w:rsid w:val="00C26577"/>
    <w:rsid w:val="00C26833"/>
    <w:rsid w:val="00C26F9F"/>
    <w:rsid w:val="00C278FC"/>
    <w:rsid w:val="00C30309"/>
    <w:rsid w:val="00C3042E"/>
    <w:rsid w:val="00C3086C"/>
    <w:rsid w:val="00C30E25"/>
    <w:rsid w:val="00C32C5F"/>
    <w:rsid w:val="00C341DE"/>
    <w:rsid w:val="00C34284"/>
    <w:rsid w:val="00C349D4"/>
    <w:rsid w:val="00C3513B"/>
    <w:rsid w:val="00C35971"/>
    <w:rsid w:val="00C35AE2"/>
    <w:rsid w:val="00C3621C"/>
    <w:rsid w:val="00C36ACC"/>
    <w:rsid w:val="00C36C4E"/>
    <w:rsid w:val="00C40B54"/>
    <w:rsid w:val="00C426DF"/>
    <w:rsid w:val="00C42EF6"/>
    <w:rsid w:val="00C43096"/>
    <w:rsid w:val="00C430C3"/>
    <w:rsid w:val="00C443E8"/>
    <w:rsid w:val="00C449FE"/>
    <w:rsid w:val="00C4775D"/>
    <w:rsid w:val="00C47F67"/>
    <w:rsid w:val="00C503C6"/>
    <w:rsid w:val="00C514BB"/>
    <w:rsid w:val="00C514E6"/>
    <w:rsid w:val="00C53950"/>
    <w:rsid w:val="00C53BD0"/>
    <w:rsid w:val="00C559EF"/>
    <w:rsid w:val="00C55B4A"/>
    <w:rsid w:val="00C56A8E"/>
    <w:rsid w:val="00C56FB0"/>
    <w:rsid w:val="00C57349"/>
    <w:rsid w:val="00C5781F"/>
    <w:rsid w:val="00C6043D"/>
    <w:rsid w:val="00C6267D"/>
    <w:rsid w:val="00C626A3"/>
    <w:rsid w:val="00C62BB0"/>
    <w:rsid w:val="00C62BDF"/>
    <w:rsid w:val="00C63118"/>
    <w:rsid w:val="00C63532"/>
    <w:rsid w:val="00C63CAD"/>
    <w:rsid w:val="00C63DF4"/>
    <w:rsid w:val="00C641DC"/>
    <w:rsid w:val="00C6491A"/>
    <w:rsid w:val="00C64A23"/>
    <w:rsid w:val="00C64F82"/>
    <w:rsid w:val="00C65F90"/>
    <w:rsid w:val="00C67339"/>
    <w:rsid w:val="00C6793D"/>
    <w:rsid w:val="00C67DF5"/>
    <w:rsid w:val="00C67F6A"/>
    <w:rsid w:val="00C70549"/>
    <w:rsid w:val="00C71041"/>
    <w:rsid w:val="00C72A26"/>
    <w:rsid w:val="00C73BA3"/>
    <w:rsid w:val="00C77289"/>
    <w:rsid w:val="00C77B85"/>
    <w:rsid w:val="00C77BD8"/>
    <w:rsid w:val="00C80D4C"/>
    <w:rsid w:val="00C82A6A"/>
    <w:rsid w:val="00C82B63"/>
    <w:rsid w:val="00C8356D"/>
    <w:rsid w:val="00C83EA0"/>
    <w:rsid w:val="00C84133"/>
    <w:rsid w:val="00C844FB"/>
    <w:rsid w:val="00C84BF0"/>
    <w:rsid w:val="00C8574B"/>
    <w:rsid w:val="00C866F3"/>
    <w:rsid w:val="00C8771A"/>
    <w:rsid w:val="00C8786B"/>
    <w:rsid w:val="00C878ED"/>
    <w:rsid w:val="00C87B8B"/>
    <w:rsid w:val="00C902EC"/>
    <w:rsid w:val="00C91E77"/>
    <w:rsid w:val="00C921CE"/>
    <w:rsid w:val="00C92CB3"/>
    <w:rsid w:val="00C93D0A"/>
    <w:rsid w:val="00C9425A"/>
    <w:rsid w:val="00C94BAE"/>
    <w:rsid w:val="00C951E0"/>
    <w:rsid w:val="00C9538B"/>
    <w:rsid w:val="00C95DDE"/>
    <w:rsid w:val="00C9761D"/>
    <w:rsid w:val="00C97998"/>
    <w:rsid w:val="00CA01AA"/>
    <w:rsid w:val="00CA04FA"/>
    <w:rsid w:val="00CA192D"/>
    <w:rsid w:val="00CA1B10"/>
    <w:rsid w:val="00CA1DF8"/>
    <w:rsid w:val="00CA2540"/>
    <w:rsid w:val="00CA433A"/>
    <w:rsid w:val="00CA49F6"/>
    <w:rsid w:val="00CA6640"/>
    <w:rsid w:val="00CA6BF0"/>
    <w:rsid w:val="00CA713E"/>
    <w:rsid w:val="00CA73D3"/>
    <w:rsid w:val="00CA7A14"/>
    <w:rsid w:val="00CA7F3C"/>
    <w:rsid w:val="00CB0B74"/>
    <w:rsid w:val="00CB0DF8"/>
    <w:rsid w:val="00CB1651"/>
    <w:rsid w:val="00CB1768"/>
    <w:rsid w:val="00CB1FA2"/>
    <w:rsid w:val="00CB27EA"/>
    <w:rsid w:val="00CB350C"/>
    <w:rsid w:val="00CB3A89"/>
    <w:rsid w:val="00CB540D"/>
    <w:rsid w:val="00CB60CF"/>
    <w:rsid w:val="00CB62E5"/>
    <w:rsid w:val="00CB72DF"/>
    <w:rsid w:val="00CC0654"/>
    <w:rsid w:val="00CC0988"/>
    <w:rsid w:val="00CC0A55"/>
    <w:rsid w:val="00CC2058"/>
    <w:rsid w:val="00CC2B15"/>
    <w:rsid w:val="00CC2EDD"/>
    <w:rsid w:val="00CC35E2"/>
    <w:rsid w:val="00CC3799"/>
    <w:rsid w:val="00CC3995"/>
    <w:rsid w:val="00CC3A9B"/>
    <w:rsid w:val="00CC3FC2"/>
    <w:rsid w:val="00CC5E24"/>
    <w:rsid w:val="00CC67CE"/>
    <w:rsid w:val="00CC6D18"/>
    <w:rsid w:val="00CC704B"/>
    <w:rsid w:val="00CD08CE"/>
    <w:rsid w:val="00CD0A91"/>
    <w:rsid w:val="00CD115C"/>
    <w:rsid w:val="00CD158B"/>
    <w:rsid w:val="00CD2B09"/>
    <w:rsid w:val="00CD39B5"/>
    <w:rsid w:val="00CD3EBC"/>
    <w:rsid w:val="00CD5C47"/>
    <w:rsid w:val="00CD621A"/>
    <w:rsid w:val="00CD6783"/>
    <w:rsid w:val="00CD68DC"/>
    <w:rsid w:val="00CD69F0"/>
    <w:rsid w:val="00CD77B4"/>
    <w:rsid w:val="00CE01C1"/>
    <w:rsid w:val="00CE10DB"/>
    <w:rsid w:val="00CE239D"/>
    <w:rsid w:val="00CE44D6"/>
    <w:rsid w:val="00CE47DE"/>
    <w:rsid w:val="00CE6130"/>
    <w:rsid w:val="00CE6C8E"/>
    <w:rsid w:val="00CE776C"/>
    <w:rsid w:val="00CE7C2A"/>
    <w:rsid w:val="00CF0D42"/>
    <w:rsid w:val="00CF0DBC"/>
    <w:rsid w:val="00CF13A6"/>
    <w:rsid w:val="00CF1E0D"/>
    <w:rsid w:val="00CF299F"/>
    <w:rsid w:val="00CF300A"/>
    <w:rsid w:val="00CF399A"/>
    <w:rsid w:val="00CF4458"/>
    <w:rsid w:val="00CF4671"/>
    <w:rsid w:val="00CF47D7"/>
    <w:rsid w:val="00CF4BD0"/>
    <w:rsid w:val="00CF4C3B"/>
    <w:rsid w:val="00CF5275"/>
    <w:rsid w:val="00CF536F"/>
    <w:rsid w:val="00CF65BD"/>
    <w:rsid w:val="00CF6E8B"/>
    <w:rsid w:val="00CF7343"/>
    <w:rsid w:val="00CF7435"/>
    <w:rsid w:val="00CF76E8"/>
    <w:rsid w:val="00CF7CF9"/>
    <w:rsid w:val="00D00201"/>
    <w:rsid w:val="00D004C0"/>
    <w:rsid w:val="00D02281"/>
    <w:rsid w:val="00D03118"/>
    <w:rsid w:val="00D04095"/>
    <w:rsid w:val="00D0439D"/>
    <w:rsid w:val="00D050FC"/>
    <w:rsid w:val="00D0578D"/>
    <w:rsid w:val="00D062F9"/>
    <w:rsid w:val="00D07A43"/>
    <w:rsid w:val="00D1089D"/>
    <w:rsid w:val="00D10CAE"/>
    <w:rsid w:val="00D110B8"/>
    <w:rsid w:val="00D11307"/>
    <w:rsid w:val="00D11A53"/>
    <w:rsid w:val="00D13911"/>
    <w:rsid w:val="00D1422F"/>
    <w:rsid w:val="00D153CA"/>
    <w:rsid w:val="00D15430"/>
    <w:rsid w:val="00D162EB"/>
    <w:rsid w:val="00D1656C"/>
    <w:rsid w:val="00D16CDC"/>
    <w:rsid w:val="00D16D96"/>
    <w:rsid w:val="00D1768F"/>
    <w:rsid w:val="00D17F59"/>
    <w:rsid w:val="00D21888"/>
    <w:rsid w:val="00D21F0C"/>
    <w:rsid w:val="00D23018"/>
    <w:rsid w:val="00D23517"/>
    <w:rsid w:val="00D23907"/>
    <w:rsid w:val="00D23D58"/>
    <w:rsid w:val="00D23DF5"/>
    <w:rsid w:val="00D2444D"/>
    <w:rsid w:val="00D26062"/>
    <w:rsid w:val="00D262FB"/>
    <w:rsid w:val="00D268B1"/>
    <w:rsid w:val="00D27B05"/>
    <w:rsid w:val="00D27E00"/>
    <w:rsid w:val="00D30ACA"/>
    <w:rsid w:val="00D312B7"/>
    <w:rsid w:val="00D319B9"/>
    <w:rsid w:val="00D32435"/>
    <w:rsid w:val="00D330B9"/>
    <w:rsid w:val="00D33393"/>
    <w:rsid w:val="00D34043"/>
    <w:rsid w:val="00D34575"/>
    <w:rsid w:val="00D363F8"/>
    <w:rsid w:val="00D36777"/>
    <w:rsid w:val="00D36E90"/>
    <w:rsid w:val="00D371C7"/>
    <w:rsid w:val="00D37E9B"/>
    <w:rsid w:val="00D4027D"/>
    <w:rsid w:val="00D40955"/>
    <w:rsid w:val="00D41F15"/>
    <w:rsid w:val="00D42A74"/>
    <w:rsid w:val="00D43706"/>
    <w:rsid w:val="00D439AB"/>
    <w:rsid w:val="00D43AC0"/>
    <w:rsid w:val="00D457A9"/>
    <w:rsid w:val="00D46DC7"/>
    <w:rsid w:val="00D47DC7"/>
    <w:rsid w:val="00D47E4D"/>
    <w:rsid w:val="00D47E8B"/>
    <w:rsid w:val="00D5107C"/>
    <w:rsid w:val="00D515D8"/>
    <w:rsid w:val="00D5216B"/>
    <w:rsid w:val="00D521B5"/>
    <w:rsid w:val="00D5244C"/>
    <w:rsid w:val="00D52C0C"/>
    <w:rsid w:val="00D53B2B"/>
    <w:rsid w:val="00D54155"/>
    <w:rsid w:val="00D55E02"/>
    <w:rsid w:val="00D56A9D"/>
    <w:rsid w:val="00D57A56"/>
    <w:rsid w:val="00D61632"/>
    <w:rsid w:val="00D61DCA"/>
    <w:rsid w:val="00D6254A"/>
    <w:rsid w:val="00D62D6D"/>
    <w:rsid w:val="00D6368F"/>
    <w:rsid w:val="00D65852"/>
    <w:rsid w:val="00D666B1"/>
    <w:rsid w:val="00D67073"/>
    <w:rsid w:val="00D67F8F"/>
    <w:rsid w:val="00D707D0"/>
    <w:rsid w:val="00D70D16"/>
    <w:rsid w:val="00D714E5"/>
    <w:rsid w:val="00D71A2F"/>
    <w:rsid w:val="00D71E95"/>
    <w:rsid w:val="00D72230"/>
    <w:rsid w:val="00D72AE5"/>
    <w:rsid w:val="00D73A4C"/>
    <w:rsid w:val="00D73F6D"/>
    <w:rsid w:val="00D74643"/>
    <w:rsid w:val="00D74C18"/>
    <w:rsid w:val="00D74C79"/>
    <w:rsid w:val="00D74D68"/>
    <w:rsid w:val="00D74F08"/>
    <w:rsid w:val="00D753AD"/>
    <w:rsid w:val="00D7553B"/>
    <w:rsid w:val="00D75C97"/>
    <w:rsid w:val="00D76E01"/>
    <w:rsid w:val="00D76E2E"/>
    <w:rsid w:val="00D779B4"/>
    <w:rsid w:val="00D77FD8"/>
    <w:rsid w:val="00D80517"/>
    <w:rsid w:val="00D8069B"/>
    <w:rsid w:val="00D80D3B"/>
    <w:rsid w:val="00D811C8"/>
    <w:rsid w:val="00D81565"/>
    <w:rsid w:val="00D81D1D"/>
    <w:rsid w:val="00D81FBF"/>
    <w:rsid w:val="00D8228F"/>
    <w:rsid w:val="00D822C4"/>
    <w:rsid w:val="00D82386"/>
    <w:rsid w:val="00D84CF2"/>
    <w:rsid w:val="00D8515C"/>
    <w:rsid w:val="00D864F9"/>
    <w:rsid w:val="00D869FE"/>
    <w:rsid w:val="00D87D87"/>
    <w:rsid w:val="00D90539"/>
    <w:rsid w:val="00D9099B"/>
    <w:rsid w:val="00D90B38"/>
    <w:rsid w:val="00D91392"/>
    <w:rsid w:val="00D91C92"/>
    <w:rsid w:val="00D92B2D"/>
    <w:rsid w:val="00D92B38"/>
    <w:rsid w:val="00D93333"/>
    <w:rsid w:val="00D938B3"/>
    <w:rsid w:val="00D939ED"/>
    <w:rsid w:val="00D93AC3"/>
    <w:rsid w:val="00D93D24"/>
    <w:rsid w:val="00D94BA3"/>
    <w:rsid w:val="00D95374"/>
    <w:rsid w:val="00D95CCE"/>
    <w:rsid w:val="00D9771F"/>
    <w:rsid w:val="00D97C92"/>
    <w:rsid w:val="00DA1D72"/>
    <w:rsid w:val="00DA4082"/>
    <w:rsid w:val="00DA5CB5"/>
    <w:rsid w:val="00DA6492"/>
    <w:rsid w:val="00DA64C9"/>
    <w:rsid w:val="00DA6F82"/>
    <w:rsid w:val="00DA76AF"/>
    <w:rsid w:val="00DA7A7D"/>
    <w:rsid w:val="00DB117D"/>
    <w:rsid w:val="00DB2605"/>
    <w:rsid w:val="00DB340D"/>
    <w:rsid w:val="00DB3A77"/>
    <w:rsid w:val="00DB4D0F"/>
    <w:rsid w:val="00DB4E68"/>
    <w:rsid w:val="00DB5B33"/>
    <w:rsid w:val="00DB61A8"/>
    <w:rsid w:val="00DB797D"/>
    <w:rsid w:val="00DC079F"/>
    <w:rsid w:val="00DC141F"/>
    <w:rsid w:val="00DC1B6B"/>
    <w:rsid w:val="00DC1D71"/>
    <w:rsid w:val="00DC1FCC"/>
    <w:rsid w:val="00DC270B"/>
    <w:rsid w:val="00DC2F92"/>
    <w:rsid w:val="00DC30ED"/>
    <w:rsid w:val="00DC35C3"/>
    <w:rsid w:val="00DC3C8B"/>
    <w:rsid w:val="00DC3F90"/>
    <w:rsid w:val="00DC435D"/>
    <w:rsid w:val="00DC576E"/>
    <w:rsid w:val="00DC5D63"/>
    <w:rsid w:val="00DC61B6"/>
    <w:rsid w:val="00DC668C"/>
    <w:rsid w:val="00DD0420"/>
    <w:rsid w:val="00DD17BE"/>
    <w:rsid w:val="00DD2B44"/>
    <w:rsid w:val="00DD2FB8"/>
    <w:rsid w:val="00DD3442"/>
    <w:rsid w:val="00DD3D36"/>
    <w:rsid w:val="00DD42BA"/>
    <w:rsid w:val="00DD4301"/>
    <w:rsid w:val="00DD431F"/>
    <w:rsid w:val="00DD48CE"/>
    <w:rsid w:val="00DD4F9B"/>
    <w:rsid w:val="00DD5D42"/>
    <w:rsid w:val="00DD6469"/>
    <w:rsid w:val="00DD6569"/>
    <w:rsid w:val="00DD6A79"/>
    <w:rsid w:val="00DD6FEE"/>
    <w:rsid w:val="00DD7BF2"/>
    <w:rsid w:val="00DE054A"/>
    <w:rsid w:val="00DE4BC6"/>
    <w:rsid w:val="00DE5487"/>
    <w:rsid w:val="00DE579F"/>
    <w:rsid w:val="00DE58FD"/>
    <w:rsid w:val="00DE7E4B"/>
    <w:rsid w:val="00DF039B"/>
    <w:rsid w:val="00DF0D2D"/>
    <w:rsid w:val="00DF0F14"/>
    <w:rsid w:val="00DF1150"/>
    <w:rsid w:val="00DF13F8"/>
    <w:rsid w:val="00DF1C5F"/>
    <w:rsid w:val="00DF1C73"/>
    <w:rsid w:val="00DF2778"/>
    <w:rsid w:val="00DF2E6F"/>
    <w:rsid w:val="00DF39E8"/>
    <w:rsid w:val="00DF4F6E"/>
    <w:rsid w:val="00DF549E"/>
    <w:rsid w:val="00DF580C"/>
    <w:rsid w:val="00E0084F"/>
    <w:rsid w:val="00E00987"/>
    <w:rsid w:val="00E01CF2"/>
    <w:rsid w:val="00E03A82"/>
    <w:rsid w:val="00E04DCC"/>
    <w:rsid w:val="00E05B65"/>
    <w:rsid w:val="00E05CC3"/>
    <w:rsid w:val="00E06A91"/>
    <w:rsid w:val="00E070D7"/>
    <w:rsid w:val="00E10689"/>
    <w:rsid w:val="00E108BC"/>
    <w:rsid w:val="00E10B0D"/>
    <w:rsid w:val="00E113E2"/>
    <w:rsid w:val="00E11D0F"/>
    <w:rsid w:val="00E128DA"/>
    <w:rsid w:val="00E13674"/>
    <w:rsid w:val="00E13DC6"/>
    <w:rsid w:val="00E1447E"/>
    <w:rsid w:val="00E14A80"/>
    <w:rsid w:val="00E1654A"/>
    <w:rsid w:val="00E16A14"/>
    <w:rsid w:val="00E203AD"/>
    <w:rsid w:val="00E207A0"/>
    <w:rsid w:val="00E214EE"/>
    <w:rsid w:val="00E2158F"/>
    <w:rsid w:val="00E21BCE"/>
    <w:rsid w:val="00E22683"/>
    <w:rsid w:val="00E23893"/>
    <w:rsid w:val="00E23F4D"/>
    <w:rsid w:val="00E25DF5"/>
    <w:rsid w:val="00E26042"/>
    <w:rsid w:val="00E26187"/>
    <w:rsid w:val="00E26225"/>
    <w:rsid w:val="00E26412"/>
    <w:rsid w:val="00E26882"/>
    <w:rsid w:val="00E26B90"/>
    <w:rsid w:val="00E26D79"/>
    <w:rsid w:val="00E26DC2"/>
    <w:rsid w:val="00E2795A"/>
    <w:rsid w:val="00E279F8"/>
    <w:rsid w:val="00E27C66"/>
    <w:rsid w:val="00E30452"/>
    <w:rsid w:val="00E30541"/>
    <w:rsid w:val="00E306A0"/>
    <w:rsid w:val="00E311EB"/>
    <w:rsid w:val="00E314FC"/>
    <w:rsid w:val="00E31DD0"/>
    <w:rsid w:val="00E3233C"/>
    <w:rsid w:val="00E32860"/>
    <w:rsid w:val="00E3345E"/>
    <w:rsid w:val="00E3490D"/>
    <w:rsid w:val="00E34B70"/>
    <w:rsid w:val="00E365A8"/>
    <w:rsid w:val="00E37710"/>
    <w:rsid w:val="00E4006C"/>
    <w:rsid w:val="00E40953"/>
    <w:rsid w:val="00E40D6E"/>
    <w:rsid w:val="00E41A16"/>
    <w:rsid w:val="00E41CE9"/>
    <w:rsid w:val="00E423FB"/>
    <w:rsid w:val="00E42432"/>
    <w:rsid w:val="00E426C9"/>
    <w:rsid w:val="00E42892"/>
    <w:rsid w:val="00E4313A"/>
    <w:rsid w:val="00E44BC7"/>
    <w:rsid w:val="00E4525C"/>
    <w:rsid w:val="00E4732E"/>
    <w:rsid w:val="00E500D0"/>
    <w:rsid w:val="00E50150"/>
    <w:rsid w:val="00E50183"/>
    <w:rsid w:val="00E50845"/>
    <w:rsid w:val="00E52EF7"/>
    <w:rsid w:val="00E53A8E"/>
    <w:rsid w:val="00E53D88"/>
    <w:rsid w:val="00E559A3"/>
    <w:rsid w:val="00E55DE8"/>
    <w:rsid w:val="00E5650E"/>
    <w:rsid w:val="00E57338"/>
    <w:rsid w:val="00E574E4"/>
    <w:rsid w:val="00E577EF"/>
    <w:rsid w:val="00E60342"/>
    <w:rsid w:val="00E6038A"/>
    <w:rsid w:val="00E621CF"/>
    <w:rsid w:val="00E62AA7"/>
    <w:rsid w:val="00E63D1E"/>
    <w:rsid w:val="00E64261"/>
    <w:rsid w:val="00E64336"/>
    <w:rsid w:val="00E643C7"/>
    <w:rsid w:val="00E6455E"/>
    <w:rsid w:val="00E648E0"/>
    <w:rsid w:val="00E6495F"/>
    <w:rsid w:val="00E662D6"/>
    <w:rsid w:val="00E66F6A"/>
    <w:rsid w:val="00E67954"/>
    <w:rsid w:val="00E70FC3"/>
    <w:rsid w:val="00E71741"/>
    <w:rsid w:val="00E71DE8"/>
    <w:rsid w:val="00E723F4"/>
    <w:rsid w:val="00E730AC"/>
    <w:rsid w:val="00E7473A"/>
    <w:rsid w:val="00E74753"/>
    <w:rsid w:val="00E75953"/>
    <w:rsid w:val="00E75CB9"/>
    <w:rsid w:val="00E75EA9"/>
    <w:rsid w:val="00E761D6"/>
    <w:rsid w:val="00E77310"/>
    <w:rsid w:val="00E7733F"/>
    <w:rsid w:val="00E77D8D"/>
    <w:rsid w:val="00E8080D"/>
    <w:rsid w:val="00E808A8"/>
    <w:rsid w:val="00E8431E"/>
    <w:rsid w:val="00E846A6"/>
    <w:rsid w:val="00E84926"/>
    <w:rsid w:val="00E8604A"/>
    <w:rsid w:val="00E86583"/>
    <w:rsid w:val="00E86E66"/>
    <w:rsid w:val="00E87A81"/>
    <w:rsid w:val="00E87DAB"/>
    <w:rsid w:val="00E90282"/>
    <w:rsid w:val="00E91024"/>
    <w:rsid w:val="00E927C9"/>
    <w:rsid w:val="00E9282F"/>
    <w:rsid w:val="00E936CF"/>
    <w:rsid w:val="00E93931"/>
    <w:rsid w:val="00E93C56"/>
    <w:rsid w:val="00E94FFF"/>
    <w:rsid w:val="00E95180"/>
    <w:rsid w:val="00E95A23"/>
    <w:rsid w:val="00E95BE4"/>
    <w:rsid w:val="00E9635F"/>
    <w:rsid w:val="00E972A7"/>
    <w:rsid w:val="00E97908"/>
    <w:rsid w:val="00EA151B"/>
    <w:rsid w:val="00EA173B"/>
    <w:rsid w:val="00EA1842"/>
    <w:rsid w:val="00EA3155"/>
    <w:rsid w:val="00EA3DD2"/>
    <w:rsid w:val="00EA407C"/>
    <w:rsid w:val="00EA47F9"/>
    <w:rsid w:val="00EA4D7F"/>
    <w:rsid w:val="00EA6D02"/>
    <w:rsid w:val="00EA7512"/>
    <w:rsid w:val="00EA78CE"/>
    <w:rsid w:val="00EB007B"/>
    <w:rsid w:val="00EB0391"/>
    <w:rsid w:val="00EB1813"/>
    <w:rsid w:val="00EB249A"/>
    <w:rsid w:val="00EB3DCC"/>
    <w:rsid w:val="00EB4691"/>
    <w:rsid w:val="00EB5968"/>
    <w:rsid w:val="00EB5C3A"/>
    <w:rsid w:val="00EB69D2"/>
    <w:rsid w:val="00EB7E70"/>
    <w:rsid w:val="00EB7F30"/>
    <w:rsid w:val="00EC04EF"/>
    <w:rsid w:val="00EC05BA"/>
    <w:rsid w:val="00EC0D40"/>
    <w:rsid w:val="00EC0D64"/>
    <w:rsid w:val="00EC1468"/>
    <w:rsid w:val="00EC188E"/>
    <w:rsid w:val="00EC196A"/>
    <w:rsid w:val="00EC1F13"/>
    <w:rsid w:val="00EC2A1E"/>
    <w:rsid w:val="00EC30C5"/>
    <w:rsid w:val="00EC395E"/>
    <w:rsid w:val="00EC44D3"/>
    <w:rsid w:val="00EC5815"/>
    <w:rsid w:val="00EC60A4"/>
    <w:rsid w:val="00EC68CD"/>
    <w:rsid w:val="00EC6C16"/>
    <w:rsid w:val="00EC7418"/>
    <w:rsid w:val="00ED078A"/>
    <w:rsid w:val="00ED26C7"/>
    <w:rsid w:val="00ED3270"/>
    <w:rsid w:val="00ED3631"/>
    <w:rsid w:val="00ED3838"/>
    <w:rsid w:val="00ED3FC3"/>
    <w:rsid w:val="00ED4C27"/>
    <w:rsid w:val="00ED5056"/>
    <w:rsid w:val="00ED7088"/>
    <w:rsid w:val="00ED72E9"/>
    <w:rsid w:val="00EE00EC"/>
    <w:rsid w:val="00EE0744"/>
    <w:rsid w:val="00EE201B"/>
    <w:rsid w:val="00EE32E9"/>
    <w:rsid w:val="00EE3607"/>
    <w:rsid w:val="00EE3E3B"/>
    <w:rsid w:val="00EE4E7E"/>
    <w:rsid w:val="00EE52E8"/>
    <w:rsid w:val="00EE5BD1"/>
    <w:rsid w:val="00EE5C0C"/>
    <w:rsid w:val="00EE5E26"/>
    <w:rsid w:val="00EE5F22"/>
    <w:rsid w:val="00EE6C47"/>
    <w:rsid w:val="00EE753D"/>
    <w:rsid w:val="00EE75BA"/>
    <w:rsid w:val="00EE7926"/>
    <w:rsid w:val="00EE7F92"/>
    <w:rsid w:val="00EF0903"/>
    <w:rsid w:val="00EF17FC"/>
    <w:rsid w:val="00EF19B8"/>
    <w:rsid w:val="00EF2395"/>
    <w:rsid w:val="00EF2AA2"/>
    <w:rsid w:val="00EF305A"/>
    <w:rsid w:val="00EF3A76"/>
    <w:rsid w:val="00EF498E"/>
    <w:rsid w:val="00EF4F88"/>
    <w:rsid w:val="00EF5097"/>
    <w:rsid w:val="00EF56CC"/>
    <w:rsid w:val="00EF5A2A"/>
    <w:rsid w:val="00EF61F3"/>
    <w:rsid w:val="00EF65B3"/>
    <w:rsid w:val="00EF6D60"/>
    <w:rsid w:val="00EF7E46"/>
    <w:rsid w:val="00F0032C"/>
    <w:rsid w:val="00F02600"/>
    <w:rsid w:val="00F0322C"/>
    <w:rsid w:val="00F034B8"/>
    <w:rsid w:val="00F03AE1"/>
    <w:rsid w:val="00F03F5C"/>
    <w:rsid w:val="00F04279"/>
    <w:rsid w:val="00F0486C"/>
    <w:rsid w:val="00F049C7"/>
    <w:rsid w:val="00F061FB"/>
    <w:rsid w:val="00F062C7"/>
    <w:rsid w:val="00F064F8"/>
    <w:rsid w:val="00F069CC"/>
    <w:rsid w:val="00F06A97"/>
    <w:rsid w:val="00F06B0D"/>
    <w:rsid w:val="00F07343"/>
    <w:rsid w:val="00F079B9"/>
    <w:rsid w:val="00F07A09"/>
    <w:rsid w:val="00F11020"/>
    <w:rsid w:val="00F123D7"/>
    <w:rsid w:val="00F12CBE"/>
    <w:rsid w:val="00F12F60"/>
    <w:rsid w:val="00F13145"/>
    <w:rsid w:val="00F14328"/>
    <w:rsid w:val="00F14A2C"/>
    <w:rsid w:val="00F16B62"/>
    <w:rsid w:val="00F17271"/>
    <w:rsid w:val="00F23982"/>
    <w:rsid w:val="00F23F6D"/>
    <w:rsid w:val="00F24521"/>
    <w:rsid w:val="00F25AC7"/>
    <w:rsid w:val="00F25C23"/>
    <w:rsid w:val="00F25DA8"/>
    <w:rsid w:val="00F26C13"/>
    <w:rsid w:val="00F26C35"/>
    <w:rsid w:val="00F26F44"/>
    <w:rsid w:val="00F271AC"/>
    <w:rsid w:val="00F27A73"/>
    <w:rsid w:val="00F3074A"/>
    <w:rsid w:val="00F3087E"/>
    <w:rsid w:val="00F3126C"/>
    <w:rsid w:val="00F31524"/>
    <w:rsid w:val="00F31A8A"/>
    <w:rsid w:val="00F31F85"/>
    <w:rsid w:val="00F325F4"/>
    <w:rsid w:val="00F32752"/>
    <w:rsid w:val="00F32A8D"/>
    <w:rsid w:val="00F33710"/>
    <w:rsid w:val="00F33D48"/>
    <w:rsid w:val="00F34250"/>
    <w:rsid w:val="00F343FF"/>
    <w:rsid w:val="00F353E0"/>
    <w:rsid w:val="00F3694C"/>
    <w:rsid w:val="00F37490"/>
    <w:rsid w:val="00F37FEA"/>
    <w:rsid w:val="00F4070C"/>
    <w:rsid w:val="00F40C11"/>
    <w:rsid w:val="00F419DA"/>
    <w:rsid w:val="00F41F42"/>
    <w:rsid w:val="00F427CF"/>
    <w:rsid w:val="00F42FF8"/>
    <w:rsid w:val="00F43FA6"/>
    <w:rsid w:val="00F4678C"/>
    <w:rsid w:val="00F46B79"/>
    <w:rsid w:val="00F478A6"/>
    <w:rsid w:val="00F509DA"/>
    <w:rsid w:val="00F50B28"/>
    <w:rsid w:val="00F5158F"/>
    <w:rsid w:val="00F51A17"/>
    <w:rsid w:val="00F5216D"/>
    <w:rsid w:val="00F52D23"/>
    <w:rsid w:val="00F52F1F"/>
    <w:rsid w:val="00F5405A"/>
    <w:rsid w:val="00F544BE"/>
    <w:rsid w:val="00F54EA6"/>
    <w:rsid w:val="00F553C0"/>
    <w:rsid w:val="00F55717"/>
    <w:rsid w:val="00F559F2"/>
    <w:rsid w:val="00F55A32"/>
    <w:rsid w:val="00F5697E"/>
    <w:rsid w:val="00F569A7"/>
    <w:rsid w:val="00F57253"/>
    <w:rsid w:val="00F578A2"/>
    <w:rsid w:val="00F60854"/>
    <w:rsid w:val="00F612C0"/>
    <w:rsid w:val="00F6262B"/>
    <w:rsid w:val="00F630BA"/>
    <w:rsid w:val="00F63852"/>
    <w:rsid w:val="00F64DC1"/>
    <w:rsid w:val="00F65E2D"/>
    <w:rsid w:val="00F66729"/>
    <w:rsid w:val="00F66786"/>
    <w:rsid w:val="00F66E1A"/>
    <w:rsid w:val="00F66E38"/>
    <w:rsid w:val="00F67A18"/>
    <w:rsid w:val="00F67EFD"/>
    <w:rsid w:val="00F70141"/>
    <w:rsid w:val="00F71265"/>
    <w:rsid w:val="00F712FD"/>
    <w:rsid w:val="00F71608"/>
    <w:rsid w:val="00F7209F"/>
    <w:rsid w:val="00F72ACE"/>
    <w:rsid w:val="00F734D7"/>
    <w:rsid w:val="00F73769"/>
    <w:rsid w:val="00F73F38"/>
    <w:rsid w:val="00F756DA"/>
    <w:rsid w:val="00F76299"/>
    <w:rsid w:val="00F767B6"/>
    <w:rsid w:val="00F77084"/>
    <w:rsid w:val="00F77DE0"/>
    <w:rsid w:val="00F80409"/>
    <w:rsid w:val="00F80A91"/>
    <w:rsid w:val="00F82787"/>
    <w:rsid w:val="00F8280D"/>
    <w:rsid w:val="00F8283E"/>
    <w:rsid w:val="00F83B5E"/>
    <w:rsid w:val="00F84082"/>
    <w:rsid w:val="00F84BD7"/>
    <w:rsid w:val="00F858D1"/>
    <w:rsid w:val="00F86D1E"/>
    <w:rsid w:val="00F90FB3"/>
    <w:rsid w:val="00F910DD"/>
    <w:rsid w:val="00F92A35"/>
    <w:rsid w:val="00F92F0C"/>
    <w:rsid w:val="00F9344B"/>
    <w:rsid w:val="00F9495A"/>
    <w:rsid w:val="00F9587C"/>
    <w:rsid w:val="00F958C4"/>
    <w:rsid w:val="00F95EE6"/>
    <w:rsid w:val="00F974BD"/>
    <w:rsid w:val="00F97928"/>
    <w:rsid w:val="00FA0A0D"/>
    <w:rsid w:val="00FA0C38"/>
    <w:rsid w:val="00FA0EA3"/>
    <w:rsid w:val="00FA0F33"/>
    <w:rsid w:val="00FA1789"/>
    <w:rsid w:val="00FA28F7"/>
    <w:rsid w:val="00FA2BAD"/>
    <w:rsid w:val="00FA345D"/>
    <w:rsid w:val="00FA3DE3"/>
    <w:rsid w:val="00FA3E8B"/>
    <w:rsid w:val="00FA442C"/>
    <w:rsid w:val="00FA45D9"/>
    <w:rsid w:val="00FA4AFF"/>
    <w:rsid w:val="00FA4CCD"/>
    <w:rsid w:val="00FA5826"/>
    <w:rsid w:val="00FA7D71"/>
    <w:rsid w:val="00FB0612"/>
    <w:rsid w:val="00FB0AAC"/>
    <w:rsid w:val="00FB111D"/>
    <w:rsid w:val="00FB199F"/>
    <w:rsid w:val="00FB1CFC"/>
    <w:rsid w:val="00FB1D28"/>
    <w:rsid w:val="00FB2DF8"/>
    <w:rsid w:val="00FB2E3E"/>
    <w:rsid w:val="00FB3D28"/>
    <w:rsid w:val="00FB44B7"/>
    <w:rsid w:val="00FB515A"/>
    <w:rsid w:val="00FB547A"/>
    <w:rsid w:val="00FB6CE3"/>
    <w:rsid w:val="00FB76C8"/>
    <w:rsid w:val="00FC0DAC"/>
    <w:rsid w:val="00FC209F"/>
    <w:rsid w:val="00FC2923"/>
    <w:rsid w:val="00FC3463"/>
    <w:rsid w:val="00FC4F76"/>
    <w:rsid w:val="00FC4FC7"/>
    <w:rsid w:val="00FC55E3"/>
    <w:rsid w:val="00FC574E"/>
    <w:rsid w:val="00FC5E84"/>
    <w:rsid w:val="00FC6A41"/>
    <w:rsid w:val="00FC6A85"/>
    <w:rsid w:val="00FC7374"/>
    <w:rsid w:val="00FC7763"/>
    <w:rsid w:val="00FD089A"/>
    <w:rsid w:val="00FD0CC4"/>
    <w:rsid w:val="00FD0D25"/>
    <w:rsid w:val="00FD0ED8"/>
    <w:rsid w:val="00FD1581"/>
    <w:rsid w:val="00FD239B"/>
    <w:rsid w:val="00FD2B24"/>
    <w:rsid w:val="00FD2E64"/>
    <w:rsid w:val="00FD3DB2"/>
    <w:rsid w:val="00FD420E"/>
    <w:rsid w:val="00FD5E9C"/>
    <w:rsid w:val="00FD65BE"/>
    <w:rsid w:val="00FD68E4"/>
    <w:rsid w:val="00FD70F0"/>
    <w:rsid w:val="00FD71C5"/>
    <w:rsid w:val="00FE0693"/>
    <w:rsid w:val="00FE0776"/>
    <w:rsid w:val="00FE09E2"/>
    <w:rsid w:val="00FE0FF7"/>
    <w:rsid w:val="00FE1114"/>
    <w:rsid w:val="00FE18A9"/>
    <w:rsid w:val="00FE27C9"/>
    <w:rsid w:val="00FE29FC"/>
    <w:rsid w:val="00FE4230"/>
    <w:rsid w:val="00FE5D76"/>
    <w:rsid w:val="00FE68F1"/>
    <w:rsid w:val="00FE7AD7"/>
    <w:rsid w:val="00FF04EA"/>
    <w:rsid w:val="00FF17ED"/>
    <w:rsid w:val="00FF1C87"/>
    <w:rsid w:val="00FF1D2D"/>
    <w:rsid w:val="00FF1EC4"/>
    <w:rsid w:val="00FF4493"/>
    <w:rsid w:val="00FF56E0"/>
    <w:rsid w:val="00FF5BAC"/>
    <w:rsid w:val="00FF669B"/>
    <w:rsid w:val="00FF6931"/>
    <w:rsid w:val="00FF6A37"/>
    <w:rsid w:val="00FF7693"/>
    <w:rsid w:val="00FF7B4B"/>
    <w:rsid w:val="00FF7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C8FB6"/>
  <w15:docId w15:val="{E5693770-A12E-425B-AC7E-7A1924AF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84533F"/>
    <w:rPr>
      <w:sz w:val="24"/>
      <w:szCs w:val="24"/>
      <w:lang w:eastAsia="en-US"/>
    </w:rPr>
  </w:style>
  <w:style w:type="paragraph" w:styleId="Heading1">
    <w:name w:val="heading 1"/>
    <w:basedOn w:val="Normal"/>
    <w:next w:val="Normal"/>
    <w:qFormat/>
    <w:rsid w:val="0084533F"/>
    <w:pPr>
      <w:keepNext/>
      <w:outlineLvl w:val="0"/>
    </w:pPr>
    <w:rPr>
      <w:u w:val="single"/>
    </w:rPr>
  </w:style>
  <w:style w:type="paragraph" w:styleId="Heading2">
    <w:name w:val="heading 2"/>
    <w:basedOn w:val="Normal"/>
    <w:next w:val="Normal"/>
    <w:qFormat/>
    <w:rsid w:val="0084533F"/>
    <w:pPr>
      <w:keepNext/>
      <w:outlineLvl w:val="1"/>
    </w:pPr>
    <w:rPr>
      <w:b/>
      <w:bCs/>
    </w:rPr>
  </w:style>
  <w:style w:type="paragraph" w:styleId="Heading3">
    <w:name w:val="heading 3"/>
    <w:basedOn w:val="Normal"/>
    <w:next w:val="Normal"/>
    <w:qFormat/>
    <w:rsid w:val="0084533F"/>
    <w:pPr>
      <w:keepNext/>
      <w:jc w:val="center"/>
      <w:outlineLvl w:val="2"/>
    </w:pPr>
    <w:rPr>
      <w:rFonts w:ascii="Arial" w:hAnsi="Arial"/>
      <w:b/>
      <w:sz w:val="22"/>
    </w:rPr>
  </w:style>
  <w:style w:type="paragraph" w:styleId="Heading4">
    <w:name w:val="heading 4"/>
    <w:basedOn w:val="Normal"/>
    <w:next w:val="Normal"/>
    <w:link w:val="Heading4Char"/>
    <w:qFormat/>
    <w:rsid w:val="0084533F"/>
    <w:pPr>
      <w:keepNext/>
      <w:ind w:left="720"/>
      <w:outlineLvl w:val="3"/>
    </w:pPr>
    <w:rPr>
      <w:rFonts w:ascii="Monotype Corsiva" w:hAnsi="Monotype Corsiva" w:cs="Arial"/>
      <w:b/>
      <w:bCs/>
      <w:i/>
      <w:iCs/>
      <w:color w:val="0000FF"/>
      <w:sz w:val="22"/>
    </w:rPr>
  </w:style>
  <w:style w:type="paragraph" w:styleId="Heading5">
    <w:name w:val="heading 5"/>
    <w:basedOn w:val="Normal"/>
    <w:next w:val="Normal"/>
    <w:qFormat/>
    <w:rsid w:val="0084533F"/>
    <w:pPr>
      <w:keepNext/>
      <w:ind w:left="1440"/>
      <w:outlineLvl w:val="4"/>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4533F"/>
    <w:rPr>
      <w:sz w:val="20"/>
    </w:rPr>
  </w:style>
  <w:style w:type="paragraph" w:styleId="Header">
    <w:name w:val="header"/>
    <w:basedOn w:val="Normal"/>
    <w:link w:val="HeaderChar"/>
    <w:uiPriority w:val="99"/>
    <w:rsid w:val="0084533F"/>
    <w:pPr>
      <w:tabs>
        <w:tab w:val="center" w:pos="4153"/>
        <w:tab w:val="right" w:pos="8306"/>
      </w:tabs>
    </w:pPr>
  </w:style>
  <w:style w:type="paragraph" w:styleId="Footer">
    <w:name w:val="footer"/>
    <w:basedOn w:val="Normal"/>
    <w:link w:val="FooterChar"/>
    <w:uiPriority w:val="99"/>
    <w:rsid w:val="0084533F"/>
    <w:pPr>
      <w:tabs>
        <w:tab w:val="center" w:pos="4153"/>
        <w:tab w:val="right" w:pos="8306"/>
      </w:tabs>
    </w:pPr>
  </w:style>
  <w:style w:type="paragraph" w:styleId="BodyText2">
    <w:name w:val="Body Text 2"/>
    <w:basedOn w:val="Normal"/>
    <w:link w:val="BodyText2Char"/>
    <w:rsid w:val="0084533F"/>
    <w:rPr>
      <w:color w:val="FF0000"/>
    </w:rPr>
  </w:style>
  <w:style w:type="paragraph" w:styleId="BalloonText">
    <w:name w:val="Balloon Text"/>
    <w:basedOn w:val="Normal"/>
    <w:semiHidden/>
    <w:rsid w:val="0092649E"/>
    <w:rPr>
      <w:rFonts w:ascii="Tahoma" w:hAnsi="Tahoma" w:cs="Tahoma"/>
      <w:sz w:val="16"/>
      <w:szCs w:val="16"/>
    </w:rPr>
  </w:style>
  <w:style w:type="paragraph" w:customStyle="1" w:styleId="Char">
    <w:name w:val="Char"/>
    <w:basedOn w:val="Normal"/>
    <w:rsid w:val="00AB5D02"/>
    <w:pPr>
      <w:spacing w:after="160" w:line="240" w:lineRule="exact"/>
    </w:pPr>
    <w:rPr>
      <w:rFonts w:ascii="Verdana" w:hAnsi="Verdana"/>
      <w:sz w:val="20"/>
      <w:szCs w:val="20"/>
      <w:lang w:val="en-US"/>
    </w:rPr>
  </w:style>
  <w:style w:type="paragraph" w:styleId="ListBullet">
    <w:name w:val="List Bullet"/>
    <w:basedOn w:val="Normal"/>
    <w:rsid w:val="00AB62F3"/>
    <w:pPr>
      <w:numPr>
        <w:numId w:val="1"/>
      </w:numPr>
    </w:pPr>
  </w:style>
  <w:style w:type="paragraph" w:customStyle="1" w:styleId="Char1">
    <w:name w:val="Char1"/>
    <w:basedOn w:val="Normal"/>
    <w:rsid w:val="000412CC"/>
    <w:pPr>
      <w:spacing w:after="160" w:line="240" w:lineRule="exact"/>
    </w:pPr>
    <w:rPr>
      <w:rFonts w:ascii="Verdana" w:hAnsi="Verdana"/>
      <w:sz w:val="20"/>
      <w:szCs w:val="20"/>
      <w:lang w:val="en-US"/>
    </w:rPr>
  </w:style>
  <w:style w:type="table" w:styleId="TableGrid">
    <w:name w:val="Table Grid"/>
    <w:basedOn w:val="TableNormal"/>
    <w:uiPriority w:val="39"/>
    <w:rsid w:val="00EA1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05A43"/>
    <w:rPr>
      <w:color w:val="0000FF"/>
      <w:u w:val="single"/>
    </w:rPr>
  </w:style>
  <w:style w:type="character" w:customStyle="1" w:styleId="HeaderChar">
    <w:name w:val="Header Char"/>
    <w:basedOn w:val="DefaultParagraphFont"/>
    <w:link w:val="Header"/>
    <w:uiPriority w:val="99"/>
    <w:rsid w:val="00E52EF7"/>
    <w:rPr>
      <w:sz w:val="24"/>
      <w:szCs w:val="24"/>
      <w:lang w:eastAsia="en-US"/>
    </w:rPr>
  </w:style>
  <w:style w:type="character" w:customStyle="1" w:styleId="Heading4Char">
    <w:name w:val="Heading 4 Char"/>
    <w:basedOn w:val="DefaultParagraphFont"/>
    <w:link w:val="Heading4"/>
    <w:uiPriority w:val="9"/>
    <w:rsid w:val="007636D3"/>
    <w:rPr>
      <w:rFonts w:ascii="Monotype Corsiva" w:hAnsi="Monotype Corsiva" w:cs="Arial"/>
      <w:b/>
      <w:bCs/>
      <w:i/>
      <w:iCs/>
      <w:color w:val="0000FF"/>
      <w:sz w:val="22"/>
      <w:szCs w:val="24"/>
      <w:lang w:eastAsia="en-US"/>
    </w:rPr>
  </w:style>
  <w:style w:type="paragraph" w:styleId="ListParagraph">
    <w:name w:val="List Paragraph"/>
    <w:aliases w:val="Dot pt,Colorful List - Accent 11,No Spacing1,List Paragraph Char Char Char,Indicator Text,Numbered Para 1,Bullet 1,F5 List Paragraph,List Paragraph1,Bullet Points,MAIN CONTENT,List Paragraph2,List Paragraph12,OBC Bullet,List Paragraph11,L"/>
    <w:basedOn w:val="Normal"/>
    <w:link w:val="ListParagraphChar"/>
    <w:uiPriority w:val="34"/>
    <w:qFormat/>
    <w:rsid w:val="004D731A"/>
    <w:pPr>
      <w:ind w:left="720"/>
      <w:contextualSpacing/>
    </w:pPr>
  </w:style>
  <w:style w:type="character" w:customStyle="1" w:styleId="casenumber">
    <w:name w:val="casenumber"/>
    <w:basedOn w:val="DefaultParagraphFont"/>
    <w:rsid w:val="00D312B7"/>
  </w:style>
  <w:style w:type="character" w:customStyle="1" w:styleId="apple-converted-space">
    <w:name w:val="apple-converted-space"/>
    <w:basedOn w:val="DefaultParagraphFont"/>
    <w:rsid w:val="00D312B7"/>
  </w:style>
  <w:style w:type="character" w:customStyle="1" w:styleId="divider1">
    <w:name w:val="divider1"/>
    <w:basedOn w:val="DefaultParagraphFont"/>
    <w:rsid w:val="00D312B7"/>
  </w:style>
  <w:style w:type="character" w:customStyle="1" w:styleId="description">
    <w:name w:val="description"/>
    <w:basedOn w:val="DefaultParagraphFont"/>
    <w:rsid w:val="00D312B7"/>
  </w:style>
  <w:style w:type="character" w:customStyle="1" w:styleId="divider2">
    <w:name w:val="divider2"/>
    <w:basedOn w:val="DefaultParagraphFont"/>
    <w:rsid w:val="00D312B7"/>
  </w:style>
  <w:style w:type="character" w:customStyle="1" w:styleId="address">
    <w:name w:val="address"/>
    <w:basedOn w:val="DefaultParagraphFont"/>
    <w:rsid w:val="00D312B7"/>
  </w:style>
  <w:style w:type="character" w:styleId="UnresolvedMention">
    <w:name w:val="Unresolved Mention"/>
    <w:basedOn w:val="DefaultParagraphFont"/>
    <w:rsid w:val="003D6CB7"/>
    <w:rPr>
      <w:color w:val="808080"/>
      <w:shd w:val="clear" w:color="auto" w:fill="E6E6E6"/>
    </w:rPr>
  </w:style>
  <w:style w:type="paragraph" w:styleId="NormalWeb">
    <w:name w:val="Normal (Web)"/>
    <w:basedOn w:val="Normal"/>
    <w:uiPriority w:val="99"/>
    <w:unhideWhenUsed/>
    <w:rsid w:val="00A6361B"/>
    <w:pPr>
      <w:spacing w:before="100" w:beforeAutospacing="1" w:after="100" w:afterAutospacing="1"/>
    </w:pPr>
    <w:rPr>
      <w:rFonts w:eastAsiaTheme="minorEastAsia"/>
    </w:rPr>
  </w:style>
  <w:style w:type="character" w:styleId="CommentReference">
    <w:name w:val="annotation reference"/>
    <w:basedOn w:val="DefaultParagraphFont"/>
    <w:rsid w:val="001E5661"/>
    <w:rPr>
      <w:sz w:val="16"/>
      <w:szCs w:val="16"/>
    </w:rPr>
  </w:style>
  <w:style w:type="paragraph" w:styleId="CommentText">
    <w:name w:val="annotation text"/>
    <w:basedOn w:val="Normal"/>
    <w:link w:val="CommentTextChar"/>
    <w:rsid w:val="001E5661"/>
    <w:rPr>
      <w:sz w:val="20"/>
      <w:szCs w:val="20"/>
    </w:rPr>
  </w:style>
  <w:style w:type="character" w:customStyle="1" w:styleId="CommentTextChar">
    <w:name w:val="Comment Text Char"/>
    <w:basedOn w:val="DefaultParagraphFont"/>
    <w:link w:val="CommentText"/>
    <w:rsid w:val="001E5661"/>
    <w:rPr>
      <w:lang w:eastAsia="en-US"/>
    </w:rPr>
  </w:style>
  <w:style w:type="paragraph" w:styleId="CommentSubject">
    <w:name w:val="annotation subject"/>
    <w:basedOn w:val="CommentText"/>
    <w:next w:val="CommentText"/>
    <w:link w:val="CommentSubjectChar"/>
    <w:rsid w:val="001E5661"/>
    <w:rPr>
      <w:b/>
      <w:bCs/>
    </w:rPr>
  </w:style>
  <w:style w:type="character" w:customStyle="1" w:styleId="CommentSubjectChar">
    <w:name w:val="Comment Subject Char"/>
    <w:basedOn w:val="CommentTextChar"/>
    <w:link w:val="CommentSubject"/>
    <w:rsid w:val="001E5661"/>
    <w:rPr>
      <w:b/>
      <w:bCs/>
      <w:lang w:eastAsia="en-US"/>
    </w:rPr>
  </w:style>
  <w:style w:type="paragraph" w:styleId="Revision">
    <w:name w:val="Revision"/>
    <w:hidden/>
    <w:uiPriority w:val="99"/>
    <w:semiHidden/>
    <w:rsid w:val="00C341DE"/>
    <w:rPr>
      <w:sz w:val="24"/>
      <w:szCs w:val="24"/>
      <w:lang w:eastAsia="en-US"/>
    </w:rPr>
  </w:style>
  <w:style w:type="character" w:styleId="Strong">
    <w:name w:val="Strong"/>
    <w:basedOn w:val="DefaultParagraphFont"/>
    <w:uiPriority w:val="22"/>
    <w:qFormat/>
    <w:rsid w:val="00AE3A00"/>
    <w:rPr>
      <w:b/>
      <w:bCs/>
    </w:rPr>
  </w:style>
  <w:style w:type="paragraph" w:customStyle="1" w:styleId="metainfo">
    <w:name w:val="metainfo"/>
    <w:basedOn w:val="Normal"/>
    <w:rsid w:val="003B5B78"/>
    <w:pPr>
      <w:spacing w:before="100" w:beforeAutospacing="1" w:after="100" w:afterAutospacing="1"/>
    </w:pPr>
    <w:rPr>
      <w:lang w:eastAsia="en-GB"/>
    </w:rPr>
  </w:style>
  <w:style w:type="character" w:customStyle="1" w:styleId="divider">
    <w:name w:val="divider"/>
    <w:basedOn w:val="DefaultParagraphFont"/>
    <w:rsid w:val="003B5B78"/>
  </w:style>
  <w:style w:type="character" w:styleId="FollowedHyperlink">
    <w:name w:val="FollowedHyperlink"/>
    <w:basedOn w:val="DefaultParagraphFont"/>
    <w:rsid w:val="006630D2"/>
    <w:rPr>
      <w:color w:val="954F72" w:themeColor="followedHyperlink"/>
      <w:u w:val="single"/>
    </w:rPr>
  </w:style>
  <w:style w:type="paragraph" w:customStyle="1" w:styleId="ox-cf315d80f0-msonormal">
    <w:name w:val="ox-cf315d80f0-msonormal"/>
    <w:basedOn w:val="Normal"/>
    <w:rsid w:val="00522C61"/>
    <w:pPr>
      <w:spacing w:before="100" w:beforeAutospacing="1" w:after="100" w:afterAutospacing="1"/>
    </w:pPr>
    <w:rPr>
      <w:lang w:eastAsia="en-GB"/>
    </w:rPr>
  </w:style>
  <w:style w:type="paragraph" w:customStyle="1" w:styleId="searchresult">
    <w:name w:val="searchresult"/>
    <w:basedOn w:val="Normal"/>
    <w:rsid w:val="00D72AE5"/>
    <w:pPr>
      <w:spacing w:before="100" w:beforeAutospacing="1" w:after="100" w:afterAutospacing="1"/>
    </w:pPr>
    <w:rPr>
      <w:lang w:eastAsia="en-GB"/>
    </w:rPr>
  </w:style>
  <w:style w:type="paragraph" w:customStyle="1" w:styleId="Default">
    <w:name w:val="Default"/>
    <w:rsid w:val="00BD1E82"/>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unhideWhenUsed/>
    <w:rsid w:val="008B5A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B5A81"/>
    <w:rPr>
      <w:rFonts w:ascii="Calibri" w:eastAsiaTheme="minorHAnsi" w:hAnsi="Calibri" w:cstheme="minorBidi"/>
      <w:sz w:val="22"/>
      <w:szCs w:val="21"/>
      <w:lang w:eastAsia="en-US"/>
    </w:rPr>
  </w:style>
  <w:style w:type="character" w:customStyle="1" w:styleId="normaltextrun">
    <w:name w:val="normaltextrun"/>
    <w:basedOn w:val="DefaultParagraphFont"/>
    <w:rsid w:val="00AC02C1"/>
  </w:style>
  <w:style w:type="character" w:customStyle="1" w:styleId="BodyText2Char">
    <w:name w:val="Body Text 2 Char"/>
    <w:basedOn w:val="DefaultParagraphFont"/>
    <w:link w:val="BodyText2"/>
    <w:rsid w:val="00CD77B4"/>
    <w:rPr>
      <w:color w:val="FF0000"/>
      <w:sz w:val="24"/>
      <w:szCs w:val="24"/>
      <w:lang w:eastAsia="en-US"/>
    </w:rPr>
  </w:style>
  <w:style w:type="paragraph" w:customStyle="1" w:styleId="v1msonormal">
    <w:name w:val="v1msonormal"/>
    <w:basedOn w:val="Normal"/>
    <w:rsid w:val="005B18F2"/>
    <w:pPr>
      <w:spacing w:before="100" w:beforeAutospacing="1" w:after="100" w:afterAutospacing="1"/>
    </w:pPr>
    <w:rPr>
      <w:rFonts w:ascii="Calibri" w:eastAsiaTheme="minorHAnsi" w:hAnsi="Calibri" w:cs="Calibri"/>
      <w:sz w:val="22"/>
      <w:szCs w:val="22"/>
      <w:lang w:eastAsia="en-GB"/>
    </w:rPr>
  </w:style>
  <w:style w:type="character" w:customStyle="1" w:styleId="apple-tab-span">
    <w:name w:val="apple-tab-span"/>
    <w:basedOn w:val="DefaultParagraphFont"/>
    <w:rsid w:val="00F544BE"/>
  </w:style>
  <w:style w:type="character" w:customStyle="1" w:styleId="ListParagraphChar">
    <w:name w:val="List Paragraph Char"/>
    <w:aliases w:val="Dot pt Char,Colorful List - Accent 11 Char,No Spacing1 Char,List Paragraph Char Char Char Char,Indicator Text Char,Numbered Para 1 Char,Bullet 1 Char,F5 List Paragraph Char,List Paragraph1 Char,Bullet Points Char,MAIN CONTENT Char"/>
    <w:basedOn w:val="DefaultParagraphFont"/>
    <w:link w:val="ListParagraph"/>
    <w:uiPriority w:val="34"/>
    <w:locked/>
    <w:rsid w:val="00D82386"/>
    <w:rPr>
      <w:sz w:val="24"/>
      <w:szCs w:val="24"/>
      <w:lang w:eastAsia="en-US"/>
    </w:rPr>
  </w:style>
  <w:style w:type="character" w:customStyle="1" w:styleId="FooterChar">
    <w:name w:val="Footer Char"/>
    <w:basedOn w:val="DefaultParagraphFont"/>
    <w:link w:val="Footer"/>
    <w:uiPriority w:val="99"/>
    <w:rsid w:val="00727BF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7762">
      <w:bodyDiv w:val="1"/>
      <w:marLeft w:val="0"/>
      <w:marRight w:val="0"/>
      <w:marTop w:val="0"/>
      <w:marBottom w:val="0"/>
      <w:divBdr>
        <w:top w:val="none" w:sz="0" w:space="0" w:color="auto"/>
        <w:left w:val="none" w:sz="0" w:space="0" w:color="auto"/>
        <w:bottom w:val="none" w:sz="0" w:space="0" w:color="auto"/>
        <w:right w:val="none" w:sz="0" w:space="0" w:color="auto"/>
      </w:divBdr>
      <w:divsChild>
        <w:div w:id="382020010">
          <w:marLeft w:val="0"/>
          <w:marRight w:val="0"/>
          <w:marTop w:val="0"/>
          <w:marBottom w:val="0"/>
          <w:divBdr>
            <w:top w:val="none" w:sz="0" w:space="0" w:color="auto"/>
            <w:left w:val="none" w:sz="0" w:space="0" w:color="auto"/>
            <w:bottom w:val="none" w:sz="0" w:space="0" w:color="auto"/>
            <w:right w:val="none" w:sz="0" w:space="0" w:color="auto"/>
          </w:divBdr>
        </w:div>
        <w:div w:id="1710452864">
          <w:marLeft w:val="0"/>
          <w:marRight w:val="0"/>
          <w:marTop w:val="0"/>
          <w:marBottom w:val="0"/>
          <w:divBdr>
            <w:top w:val="none" w:sz="0" w:space="0" w:color="auto"/>
            <w:left w:val="none" w:sz="0" w:space="0" w:color="auto"/>
            <w:bottom w:val="none" w:sz="0" w:space="0" w:color="auto"/>
            <w:right w:val="none" w:sz="0" w:space="0" w:color="auto"/>
          </w:divBdr>
        </w:div>
      </w:divsChild>
    </w:div>
    <w:div w:id="52579282">
      <w:bodyDiv w:val="1"/>
      <w:marLeft w:val="0"/>
      <w:marRight w:val="0"/>
      <w:marTop w:val="0"/>
      <w:marBottom w:val="0"/>
      <w:divBdr>
        <w:top w:val="none" w:sz="0" w:space="0" w:color="auto"/>
        <w:left w:val="none" w:sz="0" w:space="0" w:color="auto"/>
        <w:bottom w:val="none" w:sz="0" w:space="0" w:color="auto"/>
        <w:right w:val="none" w:sz="0" w:space="0" w:color="auto"/>
      </w:divBdr>
    </w:div>
    <w:div w:id="109015541">
      <w:bodyDiv w:val="1"/>
      <w:marLeft w:val="0"/>
      <w:marRight w:val="0"/>
      <w:marTop w:val="0"/>
      <w:marBottom w:val="0"/>
      <w:divBdr>
        <w:top w:val="none" w:sz="0" w:space="0" w:color="auto"/>
        <w:left w:val="none" w:sz="0" w:space="0" w:color="auto"/>
        <w:bottom w:val="none" w:sz="0" w:space="0" w:color="auto"/>
        <w:right w:val="none" w:sz="0" w:space="0" w:color="auto"/>
      </w:divBdr>
    </w:div>
    <w:div w:id="166949043">
      <w:bodyDiv w:val="1"/>
      <w:marLeft w:val="0"/>
      <w:marRight w:val="0"/>
      <w:marTop w:val="0"/>
      <w:marBottom w:val="0"/>
      <w:divBdr>
        <w:top w:val="none" w:sz="0" w:space="0" w:color="auto"/>
        <w:left w:val="none" w:sz="0" w:space="0" w:color="auto"/>
        <w:bottom w:val="none" w:sz="0" w:space="0" w:color="auto"/>
        <w:right w:val="none" w:sz="0" w:space="0" w:color="auto"/>
      </w:divBdr>
    </w:div>
    <w:div w:id="187109892">
      <w:bodyDiv w:val="1"/>
      <w:marLeft w:val="0"/>
      <w:marRight w:val="0"/>
      <w:marTop w:val="0"/>
      <w:marBottom w:val="0"/>
      <w:divBdr>
        <w:top w:val="none" w:sz="0" w:space="0" w:color="auto"/>
        <w:left w:val="none" w:sz="0" w:space="0" w:color="auto"/>
        <w:bottom w:val="none" w:sz="0" w:space="0" w:color="auto"/>
        <w:right w:val="none" w:sz="0" w:space="0" w:color="auto"/>
      </w:divBdr>
      <w:divsChild>
        <w:div w:id="1599556597">
          <w:marLeft w:val="0"/>
          <w:marRight w:val="0"/>
          <w:marTop w:val="0"/>
          <w:marBottom w:val="0"/>
          <w:divBdr>
            <w:top w:val="none" w:sz="0" w:space="0" w:color="auto"/>
            <w:left w:val="none" w:sz="0" w:space="0" w:color="auto"/>
            <w:bottom w:val="none" w:sz="0" w:space="0" w:color="auto"/>
            <w:right w:val="none" w:sz="0" w:space="0" w:color="auto"/>
          </w:divBdr>
        </w:div>
      </w:divsChild>
    </w:div>
    <w:div w:id="192886210">
      <w:bodyDiv w:val="1"/>
      <w:marLeft w:val="0"/>
      <w:marRight w:val="0"/>
      <w:marTop w:val="0"/>
      <w:marBottom w:val="0"/>
      <w:divBdr>
        <w:top w:val="none" w:sz="0" w:space="0" w:color="auto"/>
        <w:left w:val="none" w:sz="0" w:space="0" w:color="auto"/>
        <w:bottom w:val="none" w:sz="0" w:space="0" w:color="auto"/>
        <w:right w:val="none" w:sz="0" w:space="0" w:color="auto"/>
      </w:divBdr>
      <w:divsChild>
        <w:div w:id="486019454">
          <w:marLeft w:val="0"/>
          <w:marRight w:val="0"/>
          <w:marTop w:val="0"/>
          <w:marBottom w:val="0"/>
          <w:divBdr>
            <w:top w:val="none" w:sz="0" w:space="0" w:color="auto"/>
            <w:left w:val="none" w:sz="0" w:space="0" w:color="auto"/>
            <w:bottom w:val="none" w:sz="0" w:space="0" w:color="auto"/>
            <w:right w:val="none" w:sz="0" w:space="0" w:color="auto"/>
          </w:divBdr>
        </w:div>
      </w:divsChild>
    </w:div>
    <w:div w:id="249658610">
      <w:bodyDiv w:val="1"/>
      <w:marLeft w:val="0"/>
      <w:marRight w:val="0"/>
      <w:marTop w:val="0"/>
      <w:marBottom w:val="0"/>
      <w:divBdr>
        <w:top w:val="none" w:sz="0" w:space="0" w:color="auto"/>
        <w:left w:val="none" w:sz="0" w:space="0" w:color="auto"/>
        <w:bottom w:val="none" w:sz="0" w:space="0" w:color="auto"/>
        <w:right w:val="none" w:sz="0" w:space="0" w:color="auto"/>
      </w:divBdr>
    </w:div>
    <w:div w:id="251594434">
      <w:bodyDiv w:val="1"/>
      <w:marLeft w:val="0"/>
      <w:marRight w:val="0"/>
      <w:marTop w:val="0"/>
      <w:marBottom w:val="0"/>
      <w:divBdr>
        <w:top w:val="none" w:sz="0" w:space="0" w:color="auto"/>
        <w:left w:val="none" w:sz="0" w:space="0" w:color="auto"/>
        <w:bottom w:val="none" w:sz="0" w:space="0" w:color="auto"/>
        <w:right w:val="none" w:sz="0" w:space="0" w:color="auto"/>
      </w:divBdr>
    </w:div>
    <w:div w:id="271086414">
      <w:bodyDiv w:val="1"/>
      <w:marLeft w:val="0"/>
      <w:marRight w:val="0"/>
      <w:marTop w:val="0"/>
      <w:marBottom w:val="0"/>
      <w:divBdr>
        <w:top w:val="none" w:sz="0" w:space="0" w:color="auto"/>
        <w:left w:val="none" w:sz="0" w:space="0" w:color="auto"/>
        <w:bottom w:val="none" w:sz="0" w:space="0" w:color="auto"/>
        <w:right w:val="none" w:sz="0" w:space="0" w:color="auto"/>
      </w:divBdr>
      <w:divsChild>
        <w:div w:id="1404134741">
          <w:marLeft w:val="0"/>
          <w:marRight w:val="0"/>
          <w:marTop w:val="0"/>
          <w:marBottom w:val="0"/>
          <w:divBdr>
            <w:top w:val="none" w:sz="0" w:space="0" w:color="auto"/>
            <w:left w:val="none" w:sz="0" w:space="0" w:color="auto"/>
            <w:bottom w:val="none" w:sz="0" w:space="0" w:color="auto"/>
            <w:right w:val="none" w:sz="0" w:space="0" w:color="auto"/>
          </w:divBdr>
        </w:div>
      </w:divsChild>
    </w:div>
    <w:div w:id="316228917">
      <w:bodyDiv w:val="1"/>
      <w:marLeft w:val="0"/>
      <w:marRight w:val="0"/>
      <w:marTop w:val="0"/>
      <w:marBottom w:val="0"/>
      <w:divBdr>
        <w:top w:val="none" w:sz="0" w:space="0" w:color="auto"/>
        <w:left w:val="none" w:sz="0" w:space="0" w:color="auto"/>
        <w:bottom w:val="none" w:sz="0" w:space="0" w:color="auto"/>
        <w:right w:val="none" w:sz="0" w:space="0" w:color="auto"/>
      </w:divBdr>
    </w:div>
    <w:div w:id="345324432">
      <w:bodyDiv w:val="1"/>
      <w:marLeft w:val="0"/>
      <w:marRight w:val="0"/>
      <w:marTop w:val="0"/>
      <w:marBottom w:val="0"/>
      <w:divBdr>
        <w:top w:val="none" w:sz="0" w:space="0" w:color="auto"/>
        <w:left w:val="none" w:sz="0" w:space="0" w:color="auto"/>
        <w:bottom w:val="none" w:sz="0" w:space="0" w:color="auto"/>
        <w:right w:val="none" w:sz="0" w:space="0" w:color="auto"/>
      </w:divBdr>
      <w:divsChild>
        <w:div w:id="540358187">
          <w:marLeft w:val="0"/>
          <w:marRight w:val="0"/>
          <w:marTop w:val="0"/>
          <w:marBottom w:val="0"/>
          <w:divBdr>
            <w:top w:val="none" w:sz="0" w:space="0" w:color="auto"/>
            <w:left w:val="none" w:sz="0" w:space="0" w:color="auto"/>
            <w:bottom w:val="none" w:sz="0" w:space="0" w:color="auto"/>
            <w:right w:val="none" w:sz="0" w:space="0" w:color="auto"/>
          </w:divBdr>
        </w:div>
      </w:divsChild>
    </w:div>
    <w:div w:id="346907485">
      <w:bodyDiv w:val="1"/>
      <w:marLeft w:val="0"/>
      <w:marRight w:val="0"/>
      <w:marTop w:val="0"/>
      <w:marBottom w:val="0"/>
      <w:divBdr>
        <w:top w:val="none" w:sz="0" w:space="0" w:color="auto"/>
        <w:left w:val="none" w:sz="0" w:space="0" w:color="auto"/>
        <w:bottom w:val="none" w:sz="0" w:space="0" w:color="auto"/>
        <w:right w:val="none" w:sz="0" w:space="0" w:color="auto"/>
      </w:divBdr>
    </w:div>
    <w:div w:id="414668563">
      <w:bodyDiv w:val="1"/>
      <w:marLeft w:val="0"/>
      <w:marRight w:val="0"/>
      <w:marTop w:val="0"/>
      <w:marBottom w:val="0"/>
      <w:divBdr>
        <w:top w:val="none" w:sz="0" w:space="0" w:color="auto"/>
        <w:left w:val="none" w:sz="0" w:space="0" w:color="auto"/>
        <w:bottom w:val="none" w:sz="0" w:space="0" w:color="auto"/>
        <w:right w:val="none" w:sz="0" w:space="0" w:color="auto"/>
      </w:divBdr>
    </w:div>
    <w:div w:id="426734750">
      <w:bodyDiv w:val="1"/>
      <w:marLeft w:val="0"/>
      <w:marRight w:val="0"/>
      <w:marTop w:val="0"/>
      <w:marBottom w:val="0"/>
      <w:divBdr>
        <w:top w:val="none" w:sz="0" w:space="0" w:color="auto"/>
        <w:left w:val="none" w:sz="0" w:space="0" w:color="auto"/>
        <w:bottom w:val="none" w:sz="0" w:space="0" w:color="auto"/>
        <w:right w:val="none" w:sz="0" w:space="0" w:color="auto"/>
      </w:divBdr>
    </w:div>
    <w:div w:id="502552170">
      <w:bodyDiv w:val="1"/>
      <w:marLeft w:val="0"/>
      <w:marRight w:val="0"/>
      <w:marTop w:val="0"/>
      <w:marBottom w:val="0"/>
      <w:divBdr>
        <w:top w:val="none" w:sz="0" w:space="0" w:color="auto"/>
        <w:left w:val="none" w:sz="0" w:space="0" w:color="auto"/>
        <w:bottom w:val="none" w:sz="0" w:space="0" w:color="auto"/>
        <w:right w:val="none" w:sz="0" w:space="0" w:color="auto"/>
      </w:divBdr>
    </w:div>
    <w:div w:id="584656338">
      <w:bodyDiv w:val="1"/>
      <w:marLeft w:val="0"/>
      <w:marRight w:val="0"/>
      <w:marTop w:val="0"/>
      <w:marBottom w:val="0"/>
      <w:divBdr>
        <w:top w:val="none" w:sz="0" w:space="0" w:color="auto"/>
        <w:left w:val="none" w:sz="0" w:space="0" w:color="auto"/>
        <w:bottom w:val="none" w:sz="0" w:space="0" w:color="auto"/>
        <w:right w:val="none" w:sz="0" w:space="0" w:color="auto"/>
      </w:divBdr>
    </w:div>
    <w:div w:id="638270786">
      <w:bodyDiv w:val="1"/>
      <w:marLeft w:val="0"/>
      <w:marRight w:val="0"/>
      <w:marTop w:val="0"/>
      <w:marBottom w:val="0"/>
      <w:divBdr>
        <w:top w:val="none" w:sz="0" w:space="0" w:color="auto"/>
        <w:left w:val="none" w:sz="0" w:space="0" w:color="auto"/>
        <w:bottom w:val="none" w:sz="0" w:space="0" w:color="auto"/>
        <w:right w:val="none" w:sz="0" w:space="0" w:color="auto"/>
      </w:divBdr>
    </w:div>
    <w:div w:id="765661553">
      <w:bodyDiv w:val="1"/>
      <w:marLeft w:val="0"/>
      <w:marRight w:val="0"/>
      <w:marTop w:val="0"/>
      <w:marBottom w:val="0"/>
      <w:divBdr>
        <w:top w:val="none" w:sz="0" w:space="0" w:color="auto"/>
        <w:left w:val="none" w:sz="0" w:space="0" w:color="auto"/>
        <w:bottom w:val="none" w:sz="0" w:space="0" w:color="auto"/>
        <w:right w:val="none" w:sz="0" w:space="0" w:color="auto"/>
      </w:divBdr>
    </w:div>
    <w:div w:id="814027676">
      <w:bodyDiv w:val="1"/>
      <w:marLeft w:val="0"/>
      <w:marRight w:val="0"/>
      <w:marTop w:val="0"/>
      <w:marBottom w:val="0"/>
      <w:divBdr>
        <w:top w:val="none" w:sz="0" w:space="0" w:color="auto"/>
        <w:left w:val="none" w:sz="0" w:space="0" w:color="auto"/>
        <w:bottom w:val="none" w:sz="0" w:space="0" w:color="auto"/>
        <w:right w:val="none" w:sz="0" w:space="0" w:color="auto"/>
      </w:divBdr>
    </w:div>
    <w:div w:id="840513407">
      <w:bodyDiv w:val="1"/>
      <w:marLeft w:val="0"/>
      <w:marRight w:val="0"/>
      <w:marTop w:val="0"/>
      <w:marBottom w:val="0"/>
      <w:divBdr>
        <w:top w:val="none" w:sz="0" w:space="0" w:color="auto"/>
        <w:left w:val="none" w:sz="0" w:space="0" w:color="auto"/>
        <w:bottom w:val="none" w:sz="0" w:space="0" w:color="auto"/>
        <w:right w:val="none" w:sz="0" w:space="0" w:color="auto"/>
      </w:divBdr>
    </w:div>
    <w:div w:id="951588627">
      <w:bodyDiv w:val="1"/>
      <w:marLeft w:val="0"/>
      <w:marRight w:val="0"/>
      <w:marTop w:val="0"/>
      <w:marBottom w:val="0"/>
      <w:divBdr>
        <w:top w:val="none" w:sz="0" w:space="0" w:color="auto"/>
        <w:left w:val="none" w:sz="0" w:space="0" w:color="auto"/>
        <w:bottom w:val="none" w:sz="0" w:space="0" w:color="auto"/>
        <w:right w:val="none" w:sz="0" w:space="0" w:color="auto"/>
      </w:divBdr>
    </w:div>
    <w:div w:id="1014697339">
      <w:bodyDiv w:val="1"/>
      <w:marLeft w:val="0"/>
      <w:marRight w:val="0"/>
      <w:marTop w:val="0"/>
      <w:marBottom w:val="0"/>
      <w:divBdr>
        <w:top w:val="none" w:sz="0" w:space="0" w:color="auto"/>
        <w:left w:val="none" w:sz="0" w:space="0" w:color="auto"/>
        <w:bottom w:val="none" w:sz="0" w:space="0" w:color="auto"/>
        <w:right w:val="none" w:sz="0" w:space="0" w:color="auto"/>
      </w:divBdr>
    </w:div>
    <w:div w:id="1019352032">
      <w:bodyDiv w:val="1"/>
      <w:marLeft w:val="0"/>
      <w:marRight w:val="0"/>
      <w:marTop w:val="0"/>
      <w:marBottom w:val="0"/>
      <w:divBdr>
        <w:top w:val="none" w:sz="0" w:space="0" w:color="auto"/>
        <w:left w:val="none" w:sz="0" w:space="0" w:color="auto"/>
        <w:bottom w:val="none" w:sz="0" w:space="0" w:color="auto"/>
        <w:right w:val="none" w:sz="0" w:space="0" w:color="auto"/>
      </w:divBdr>
      <w:divsChild>
        <w:div w:id="1373310975">
          <w:marLeft w:val="0"/>
          <w:marRight w:val="0"/>
          <w:marTop w:val="0"/>
          <w:marBottom w:val="0"/>
          <w:divBdr>
            <w:top w:val="none" w:sz="0" w:space="0" w:color="auto"/>
            <w:left w:val="none" w:sz="0" w:space="0" w:color="auto"/>
            <w:bottom w:val="none" w:sz="0" w:space="0" w:color="auto"/>
            <w:right w:val="none" w:sz="0" w:space="0" w:color="auto"/>
          </w:divBdr>
        </w:div>
      </w:divsChild>
    </w:div>
    <w:div w:id="1033117468">
      <w:bodyDiv w:val="1"/>
      <w:marLeft w:val="0"/>
      <w:marRight w:val="0"/>
      <w:marTop w:val="0"/>
      <w:marBottom w:val="0"/>
      <w:divBdr>
        <w:top w:val="none" w:sz="0" w:space="0" w:color="auto"/>
        <w:left w:val="none" w:sz="0" w:space="0" w:color="auto"/>
        <w:bottom w:val="none" w:sz="0" w:space="0" w:color="auto"/>
        <w:right w:val="none" w:sz="0" w:space="0" w:color="auto"/>
      </w:divBdr>
    </w:div>
    <w:div w:id="1063715622">
      <w:bodyDiv w:val="1"/>
      <w:marLeft w:val="0"/>
      <w:marRight w:val="0"/>
      <w:marTop w:val="0"/>
      <w:marBottom w:val="0"/>
      <w:divBdr>
        <w:top w:val="none" w:sz="0" w:space="0" w:color="auto"/>
        <w:left w:val="none" w:sz="0" w:space="0" w:color="auto"/>
        <w:bottom w:val="none" w:sz="0" w:space="0" w:color="auto"/>
        <w:right w:val="none" w:sz="0" w:space="0" w:color="auto"/>
      </w:divBdr>
    </w:div>
    <w:div w:id="1066537361">
      <w:bodyDiv w:val="1"/>
      <w:marLeft w:val="0"/>
      <w:marRight w:val="0"/>
      <w:marTop w:val="0"/>
      <w:marBottom w:val="0"/>
      <w:divBdr>
        <w:top w:val="none" w:sz="0" w:space="0" w:color="auto"/>
        <w:left w:val="none" w:sz="0" w:space="0" w:color="auto"/>
        <w:bottom w:val="none" w:sz="0" w:space="0" w:color="auto"/>
        <w:right w:val="none" w:sz="0" w:space="0" w:color="auto"/>
      </w:divBdr>
    </w:div>
    <w:div w:id="1081295129">
      <w:bodyDiv w:val="1"/>
      <w:marLeft w:val="0"/>
      <w:marRight w:val="0"/>
      <w:marTop w:val="0"/>
      <w:marBottom w:val="0"/>
      <w:divBdr>
        <w:top w:val="none" w:sz="0" w:space="0" w:color="auto"/>
        <w:left w:val="none" w:sz="0" w:space="0" w:color="auto"/>
        <w:bottom w:val="none" w:sz="0" w:space="0" w:color="auto"/>
        <w:right w:val="none" w:sz="0" w:space="0" w:color="auto"/>
      </w:divBdr>
    </w:div>
    <w:div w:id="1121848079">
      <w:bodyDiv w:val="1"/>
      <w:marLeft w:val="0"/>
      <w:marRight w:val="0"/>
      <w:marTop w:val="0"/>
      <w:marBottom w:val="0"/>
      <w:divBdr>
        <w:top w:val="none" w:sz="0" w:space="0" w:color="auto"/>
        <w:left w:val="none" w:sz="0" w:space="0" w:color="auto"/>
        <w:bottom w:val="none" w:sz="0" w:space="0" w:color="auto"/>
        <w:right w:val="none" w:sz="0" w:space="0" w:color="auto"/>
      </w:divBdr>
      <w:divsChild>
        <w:div w:id="874465050">
          <w:marLeft w:val="0"/>
          <w:marRight w:val="0"/>
          <w:marTop w:val="0"/>
          <w:marBottom w:val="0"/>
          <w:divBdr>
            <w:top w:val="none" w:sz="0" w:space="0" w:color="auto"/>
            <w:left w:val="none" w:sz="0" w:space="0" w:color="auto"/>
            <w:bottom w:val="none" w:sz="0" w:space="0" w:color="auto"/>
            <w:right w:val="none" w:sz="0" w:space="0" w:color="auto"/>
          </w:divBdr>
        </w:div>
      </w:divsChild>
    </w:div>
    <w:div w:id="1125005913">
      <w:bodyDiv w:val="1"/>
      <w:marLeft w:val="0"/>
      <w:marRight w:val="0"/>
      <w:marTop w:val="0"/>
      <w:marBottom w:val="0"/>
      <w:divBdr>
        <w:top w:val="none" w:sz="0" w:space="0" w:color="auto"/>
        <w:left w:val="none" w:sz="0" w:space="0" w:color="auto"/>
        <w:bottom w:val="none" w:sz="0" w:space="0" w:color="auto"/>
        <w:right w:val="none" w:sz="0" w:space="0" w:color="auto"/>
      </w:divBdr>
      <w:divsChild>
        <w:div w:id="1553346788">
          <w:marLeft w:val="0"/>
          <w:marRight w:val="0"/>
          <w:marTop w:val="0"/>
          <w:marBottom w:val="0"/>
          <w:divBdr>
            <w:top w:val="none" w:sz="0" w:space="0" w:color="auto"/>
            <w:left w:val="none" w:sz="0" w:space="0" w:color="auto"/>
            <w:bottom w:val="none" w:sz="0" w:space="0" w:color="auto"/>
            <w:right w:val="none" w:sz="0" w:space="0" w:color="auto"/>
          </w:divBdr>
        </w:div>
      </w:divsChild>
    </w:div>
    <w:div w:id="1212812113">
      <w:bodyDiv w:val="1"/>
      <w:marLeft w:val="0"/>
      <w:marRight w:val="0"/>
      <w:marTop w:val="0"/>
      <w:marBottom w:val="0"/>
      <w:divBdr>
        <w:top w:val="none" w:sz="0" w:space="0" w:color="auto"/>
        <w:left w:val="none" w:sz="0" w:space="0" w:color="auto"/>
        <w:bottom w:val="none" w:sz="0" w:space="0" w:color="auto"/>
        <w:right w:val="none" w:sz="0" w:space="0" w:color="auto"/>
      </w:divBdr>
    </w:div>
    <w:div w:id="1277563259">
      <w:bodyDiv w:val="1"/>
      <w:marLeft w:val="0"/>
      <w:marRight w:val="0"/>
      <w:marTop w:val="0"/>
      <w:marBottom w:val="0"/>
      <w:divBdr>
        <w:top w:val="none" w:sz="0" w:space="0" w:color="auto"/>
        <w:left w:val="none" w:sz="0" w:space="0" w:color="auto"/>
        <w:bottom w:val="none" w:sz="0" w:space="0" w:color="auto"/>
        <w:right w:val="none" w:sz="0" w:space="0" w:color="auto"/>
      </w:divBdr>
    </w:div>
    <w:div w:id="1281913058">
      <w:bodyDiv w:val="1"/>
      <w:marLeft w:val="0"/>
      <w:marRight w:val="0"/>
      <w:marTop w:val="0"/>
      <w:marBottom w:val="0"/>
      <w:divBdr>
        <w:top w:val="none" w:sz="0" w:space="0" w:color="auto"/>
        <w:left w:val="none" w:sz="0" w:space="0" w:color="auto"/>
        <w:bottom w:val="none" w:sz="0" w:space="0" w:color="auto"/>
        <w:right w:val="none" w:sz="0" w:space="0" w:color="auto"/>
      </w:divBdr>
    </w:div>
    <w:div w:id="1336806139">
      <w:bodyDiv w:val="1"/>
      <w:marLeft w:val="0"/>
      <w:marRight w:val="0"/>
      <w:marTop w:val="0"/>
      <w:marBottom w:val="0"/>
      <w:divBdr>
        <w:top w:val="none" w:sz="0" w:space="0" w:color="auto"/>
        <w:left w:val="none" w:sz="0" w:space="0" w:color="auto"/>
        <w:bottom w:val="none" w:sz="0" w:space="0" w:color="auto"/>
        <w:right w:val="none" w:sz="0" w:space="0" w:color="auto"/>
      </w:divBdr>
    </w:div>
    <w:div w:id="1341658093">
      <w:bodyDiv w:val="1"/>
      <w:marLeft w:val="0"/>
      <w:marRight w:val="0"/>
      <w:marTop w:val="0"/>
      <w:marBottom w:val="0"/>
      <w:divBdr>
        <w:top w:val="none" w:sz="0" w:space="0" w:color="auto"/>
        <w:left w:val="none" w:sz="0" w:space="0" w:color="auto"/>
        <w:bottom w:val="none" w:sz="0" w:space="0" w:color="auto"/>
        <w:right w:val="none" w:sz="0" w:space="0" w:color="auto"/>
      </w:divBdr>
    </w:div>
    <w:div w:id="1458570984">
      <w:bodyDiv w:val="1"/>
      <w:marLeft w:val="0"/>
      <w:marRight w:val="0"/>
      <w:marTop w:val="0"/>
      <w:marBottom w:val="0"/>
      <w:divBdr>
        <w:top w:val="none" w:sz="0" w:space="0" w:color="auto"/>
        <w:left w:val="none" w:sz="0" w:space="0" w:color="auto"/>
        <w:bottom w:val="none" w:sz="0" w:space="0" w:color="auto"/>
        <w:right w:val="none" w:sz="0" w:space="0" w:color="auto"/>
      </w:divBdr>
      <w:divsChild>
        <w:div w:id="595596268">
          <w:marLeft w:val="0"/>
          <w:marRight w:val="0"/>
          <w:marTop w:val="0"/>
          <w:marBottom w:val="0"/>
          <w:divBdr>
            <w:top w:val="none" w:sz="0" w:space="0" w:color="auto"/>
            <w:left w:val="none" w:sz="0" w:space="0" w:color="auto"/>
            <w:bottom w:val="none" w:sz="0" w:space="0" w:color="auto"/>
            <w:right w:val="none" w:sz="0" w:space="0" w:color="auto"/>
          </w:divBdr>
        </w:div>
      </w:divsChild>
    </w:div>
    <w:div w:id="1467508407">
      <w:bodyDiv w:val="1"/>
      <w:marLeft w:val="0"/>
      <w:marRight w:val="0"/>
      <w:marTop w:val="0"/>
      <w:marBottom w:val="0"/>
      <w:divBdr>
        <w:top w:val="none" w:sz="0" w:space="0" w:color="auto"/>
        <w:left w:val="none" w:sz="0" w:space="0" w:color="auto"/>
        <w:bottom w:val="none" w:sz="0" w:space="0" w:color="auto"/>
        <w:right w:val="none" w:sz="0" w:space="0" w:color="auto"/>
      </w:divBdr>
    </w:div>
    <w:div w:id="1505437853">
      <w:bodyDiv w:val="1"/>
      <w:marLeft w:val="0"/>
      <w:marRight w:val="0"/>
      <w:marTop w:val="0"/>
      <w:marBottom w:val="0"/>
      <w:divBdr>
        <w:top w:val="none" w:sz="0" w:space="0" w:color="auto"/>
        <w:left w:val="none" w:sz="0" w:space="0" w:color="auto"/>
        <w:bottom w:val="none" w:sz="0" w:space="0" w:color="auto"/>
        <w:right w:val="none" w:sz="0" w:space="0" w:color="auto"/>
      </w:divBdr>
    </w:div>
    <w:div w:id="1509902866">
      <w:bodyDiv w:val="1"/>
      <w:marLeft w:val="0"/>
      <w:marRight w:val="0"/>
      <w:marTop w:val="0"/>
      <w:marBottom w:val="0"/>
      <w:divBdr>
        <w:top w:val="none" w:sz="0" w:space="0" w:color="auto"/>
        <w:left w:val="none" w:sz="0" w:space="0" w:color="auto"/>
        <w:bottom w:val="none" w:sz="0" w:space="0" w:color="auto"/>
        <w:right w:val="none" w:sz="0" w:space="0" w:color="auto"/>
      </w:divBdr>
    </w:div>
    <w:div w:id="1512531222">
      <w:bodyDiv w:val="1"/>
      <w:marLeft w:val="0"/>
      <w:marRight w:val="0"/>
      <w:marTop w:val="0"/>
      <w:marBottom w:val="0"/>
      <w:divBdr>
        <w:top w:val="none" w:sz="0" w:space="0" w:color="auto"/>
        <w:left w:val="none" w:sz="0" w:space="0" w:color="auto"/>
        <w:bottom w:val="none" w:sz="0" w:space="0" w:color="auto"/>
        <w:right w:val="none" w:sz="0" w:space="0" w:color="auto"/>
      </w:divBdr>
    </w:div>
    <w:div w:id="1536502671">
      <w:bodyDiv w:val="1"/>
      <w:marLeft w:val="0"/>
      <w:marRight w:val="0"/>
      <w:marTop w:val="0"/>
      <w:marBottom w:val="0"/>
      <w:divBdr>
        <w:top w:val="none" w:sz="0" w:space="0" w:color="auto"/>
        <w:left w:val="none" w:sz="0" w:space="0" w:color="auto"/>
        <w:bottom w:val="none" w:sz="0" w:space="0" w:color="auto"/>
        <w:right w:val="none" w:sz="0" w:space="0" w:color="auto"/>
      </w:divBdr>
      <w:divsChild>
        <w:div w:id="1009674777">
          <w:marLeft w:val="0"/>
          <w:marRight w:val="0"/>
          <w:marTop w:val="0"/>
          <w:marBottom w:val="0"/>
          <w:divBdr>
            <w:top w:val="none" w:sz="0" w:space="0" w:color="auto"/>
            <w:left w:val="none" w:sz="0" w:space="0" w:color="auto"/>
            <w:bottom w:val="none" w:sz="0" w:space="0" w:color="auto"/>
            <w:right w:val="none" w:sz="0" w:space="0" w:color="auto"/>
          </w:divBdr>
        </w:div>
      </w:divsChild>
    </w:div>
    <w:div w:id="1577856919">
      <w:bodyDiv w:val="1"/>
      <w:marLeft w:val="0"/>
      <w:marRight w:val="0"/>
      <w:marTop w:val="0"/>
      <w:marBottom w:val="0"/>
      <w:divBdr>
        <w:top w:val="none" w:sz="0" w:space="0" w:color="auto"/>
        <w:left w:val="none" w:sz="0" w:space="0" w:color="auto"/>
        <w:bottom w:val="none" w:sz="0" w:space="0" w:color="auto"/>
        <w:right w:val="none" w:sz="0" w:space="0" w:color="auto"/>
      </w:divBdr>
    </w:div>
    <w:div w:id="1642735437">
      <w:bodyDiv w:val="1"/>
      <w:marLeft w:val="0"/>
      <w:marRight w:val="0"/>
      <w:marTop w:val="0"/>
      <w:marBottom w:val="0"/>
      <w:divBdr>
        <w:top w:val="none" w:sz="0" w:space="0" w:color="auto"/>
        <w:left w:val="none" w:sz="0" w:space="0" w:color="auto"/>
        <w:bottom w:val="none" w:sz="0" w:space="0" w:color="auto"/>
        <w:right w:val="none" w:sz="0" w:space="0" w:color="auto"/>
      </w:divBdr>
    </w:div>
    <w:div w:id="1652057916">
      <w:bodyDiv w:val="1"/>
      <w:marLeft w:val="0"/>
      <w:marRight w:val="0"/>
      <w:marTop w:val="0"/>
      <w:marBottom w:val="0"/>
      <w:divBdr>
        <w:top w:val="none" w:sz="0" w:space="0" w:color="auto"/>
        <w:left w:val="none" w:sz="0" w:space="0" w:color="auto"/>
        <w:bottom w:val="none" w:sz="0" w:space="0" w:color="auto"/>
        <w:right w:val="none" w:sz="0" w:space="0" w:color="auto"/>
      </w:divBdr>
      <w:divsChild>
        <w:div w:id="441265845">
          <w:marLeft w:val="0"/>
          <w:marRight w:val="0"/>
          <w:marTop w:val="0"/>
          <w:marBottom w:val="0"/>
          <w:divBdr>
            <w:top w:val="none" w:sz="0" w:space="0" w:color="auto"/>
            <w:left w:val="none" w:sz="0" w:space="0" w:color="auto"/>
            <w:bottom w:val="none" w:sz="0" w:space="0" w:color="auto"/>
            <w:right w:val="none" w:sz="0" w:space="0" w:color="auto"/>
          </w:divBdr>
        </w:div>
      </w:divsChild>
    </w:div>
    <w:div w:id="1662462629">
      <w:bodyDiv w:val="1"/>
      <w:marLeft w:val="0"/>
      <w:marRight w:val="0"/>
      <w:marTop w:val="0"/>
      <w:marBottom w:val="0"/>
      <w:divBdr>
        <w:top w:val="none" w:sz="0" w:space="0" w:color="auto"/>
        <w:left w:val="none" w:sz="0" w:space="0" w:color="auto"/>
        <w:bottom w:val="none" w:sz="0" w:space="0" w:color="auto"/>
        <w:right w:val="none" w:sz="0" w:space="0" w:color="auto"/>
      </w:divBdr>
    </w:div>
    <w:div w:id="1673557942">
      <w:bodyDiv w:val="1"/>
      <w:marLeft w:val="0"/>
      <w:marRight w:val="0"/>
      <w:marTop w:val="0"/>
      <w:marBottom w:val="0"/>
      <w:divBdr>
        <w:top w:val="none" w:sz="0" w:space="0" w:color="auto"/>
        <w:left w:val="none" w:sz="0" w:space="0" w:color="auto"/>
        <w:bottom w:val="none" w:sz="0" w:space="0" w:color="auto"/>
        <w:right w:val="none" w:sz="0" w:space="0" w:color="auto"/>
      </w:divBdr>
      <w:divsChild>
        <w:div w:id="1304315024">
          <w:marLeft w:val="0"/>
          <w:marRight w:val="0"/>
          <w:marTop w:val="0"/>
          <w:marBottom w:val="0"/>
          <w:divBdr>
            <w:top w:val="none" w:sz="0" w:space="0" w:color="auto"/>
            <w:left w:val="none" w:sz="0" w:space="0" w:color="auto"/>
            <w:bottom w:val="none" w:sz="0" w:space="0" w:color="auto"/>
            <w:right w:val="none" w:sz="0" w:space="0" w:color="auto"/>
          </w:divBdr>
        </w:div>
      </w:divsChild>
    </w:div>
    <w:div w:id="1725057539">
      <w:bodyDiv w:val="1"/>
      <w:marLeft w:val="0"/>
      <w:marRight w:val="0"/>
      <w:marTop w:val="0"/>
      <w:marBottom w:val="0"/>
      <w:divBdr>
        <w:top w:val="none" w:sz="0" w:space="0" w:color="auto"/>
        <w:left w:val="none" w:sz="0" w:space="0" w:color="auto"/>
        <w:bottom w:val="none" w:sz="0" w:space="0" w:color="auto"/>
        <w:right w:val="none" w:sz="0" w:space="0" w:color="auto"/>
      </w:divBdr>
    </w:div>
    <w:div w:id="1795170597">
      <w:bodyDiv w:val="1"/>
      <w:marLeft w:val="0"/>
      <w:marRight w:val="0"/>
      <w:marTop w:val="0"/>
      <w:marBottom w:val="0"/>
      <w:divBdr>
        <w:top w:val="none" w:sz="0" w:space="0" w:color="auto"/>
        <w:left w:val="none" w:sz="0" w:space="0" w:color="auto"/>
        <w:bottom w:val="none" w:sz="0" w:space="0" w:color="auto"/>
        <w:right w:val="none" w:sz="0" w:space="0" w:color="auto"/>
      </w:divBdr>
    </w:div>
    <w:div w:id="1821917957">
      <w:bodyDiv w:val="1"/>
      <w:marLeft w:val="0"/>
      <w:marRight w:val="0"/>
      <w:marTop w:val="0"/>
      <w:marBottom w:val="0"/>
      <w:divBdr>
        <w:top w:val="none" w:sz="0" w:space="0" w:color="auto"/>
        <w:left w:val="none" w:sz="0" w:space="0" w:color="auto"/>
        <w:bottom w:val="none" w:sz="0" w:space="0" w:color="auto"/>
        <w:right w:val="none" w:sz="0" w:space="0" w:color="auto"/>
      </w:divBdr>
    </w:div>
    <w:div w:id="1875071937">
      <w:bodyDiv w:val="1"/>
      <w:marLeft w:val="0"/>
      <w:marRight w:val="0"/>
      <w:marTop w:val="0"/>
      <w:marBottom w:val="0"/>
      <w:divBdr>
        <w:top w:val="none" w:sz="0" w:space="0" w:color="auto"/>
        <w:left w:val="none" w:sz="0" w:space="0" w:color="auto"/>
        <w:bottom w:val="none" w:sz="0" w:space="0" w:color="auto"/>
        <w:right w:val="none" w:sz="0" w:space="0" w:color="auto"/>
      </w:divBdr>
      <w:divsChild>
        <w:div w:id="1212306454">
          <w:marLeft w:val="0"/>
          <w:marRight w:val="0"/>
          <w:marTop w:val="0"/>
          <w:marBottom w:val="0"/>
          <w:divBdr>
            <w:top w:val="none" w:sz="0" w:space="0" w:color="auto"/>
            <w:left w:val="none" w:sz="0" w:space="0" w:color="auto"/>
            <w:bottom w:val="none" w:sz="0" w:space="0" w:color="auto"/>
            <w:right w:val="none" w:sz="0" w:space="0" w:color="auto"/>
          </w:divBdr>
        </w:div>
      </w:divsChild>
    </w:div>
    <w:div w:id="1922830387">
      <w:bodyDiv w:val="1"/>
      <w:marLeft w:val="0"/>
      <w:marRight w:val="0"/>
      <w:marTop w:val="0"/>
      <w:marBottom w:val="0"/>
      <w:divBdr>
        <w:top w:val="none" w:sz="0" w:space="0" w:color="auto"/>
        <w:left w:val="none" w:sz="0" w:space="0" w:color="auto"/>
        <w:bottom w:val="none" w:sz="0" w:space="0" w:color="auto"/>
        <w:right w:val="none" w:sz="0" w:space="0" w:color="auto"/>
      </w:divBdr>
      <w:divsChild>
        <w:div w:id="670377309">
          <w:marLeft w:val="0"/>
          <w:marRight w:val="0"/>
          <w:marTop w:val="0"/>
          <w:marBottom w:val="0"/>
          <w:divBdr>
            <w:top w:val="none" w:sz="0" w:space="0" w:color="auto"/>
            <w:left w:val="none" w:sz="0" w:space="0" w:color="auto"/>
            <w:bottom w:val="none" w:sz="0" w:space="0" w:color="auto"/>
            <w:right w:val="none" w:sz="0" w:space="0" w:color="auto"/>
          </w:divBdr>
        </w:div>
      </w:divsChild>
    </w:div>
    <w:div w:id="1959337557">
      <w:bodyDiv w:val="1"/>
      <w:marLeft w:val="0"/>
      <w:marRight w:val="0"/>
      <w:marTop w:val="0"/>
      <w:marBottom w:val="0"/>
      <w:divBdr>
        <w:top w:val="none" w:sz="0" w:space="0" w:color="auto"/>
        <w:left w:val="none" w:sz="0" w:space="0" w:color="auto"/>
        <w:bottom w:val="none" w:sz="0" w:space="0" w:color="auto"/>
        <w:right w:val="none" w:sz="0" w:space="0" w:color="auto"/>
      </w:divBdr>
    </w:div>
    <w:div w:id="2014911702">
      <w:bodyDiv w:val="1"/>
      <w:marLeft w:val="0"/>
      <w:marRight w:val="0"/>
      <w:marTop w:val="0"/>
      <w:marBottom w:val="0"/>
      <w:divBdr>
        <w:top w:val="none" w:sz="0" w:space="0" w:color="auto"/>
        <w:left w:val="none" w:sz="0" w:space="0" w:color="auto"/>
        <w:bottom w:val="none" w:sz="0" w:space="0" w:color="auto"/>
        <w:right w:val="none" w:sz="0" w:space="0" w:color="auto"/>
      </w:divBdr>
    </w:div>
    <w:div w:id="2023705652">
      <w:bodyDiv w:val="1"/>
      <w:marLeft w:val="0"/>
      <w:marRight w:val="0"/>
      <w:marTop w:val="0"/>
      <w:marBottom w:val="0"/>
      <w:divBdr>
        <w:top w:val="none" w:sz="0" w:space="0" w:color="auto"/>
        <w:left w:val="none" w:sz="0" w:space="0" w:color="auto"/>
        <w:bottom w:val="none" w:sz="0" w:space="0" w:color="auto"/>
        <w:right w:val="none" w:sz="0" w:space="0" w:color="auto"/>
      </w:divBdr>
    </w:div>
    <w:div w:id="2032565260">
      <w:bodyDiv w:val="1"/>
      <w:marLeft w:val="0"/>
      <w:marRight w:val="0"/>
      <w:marTop w:val="0"/>
      <w:marBottom w:val="0"/>
      <w:divBdr>
        <w:top w:val="none" w:sz="0" w:space="0" w:color="auto"/>
        <w:left w:val="none" w:sz="0" w:space="0" w:color="auto"/>
        <w:bottom w:val="none" w:sz="0" w:space="0" w:color="auto"/>
        <w:right w:val="none" w:sz="0" w:space="0" w:color="auto"/>
      </w:divBdr>
    </w:div>
    <w:div w:id="2035959081">
      <w:bodyDiv w:val="1"/>
      <w:marLeft w:val="0"/>
      <w:marRight w:val="0"/>
      <w:marTop w:val="0"/>
      <w:marBottom w:val="0"/>
      <w:divBdr>
        <w:top w:val="none" w:sz="0" w:space="0" w:color="auto"/>
        <w:left w:val="none" w:sz="0" w:space="0" w:color="auto"/>
        <w:bottom w:val="none" w:sz="0" w:space="0" w:color="auto"/>
        <w:right w:val="none" w:sz="0" w:space="0" w:color="auto"/>
      </w:divBdr>
    </w:div>
    <w:div w:id="2065592809">
      <w:bodyDiv w:val="1"/>
      <w:marLeft w:val="0"/>
      <w:marRight w:val="0"/>
      <w:marTop w:val="0"/>
      <w:marBottom w:val="0"/>
      <w:divBdr>
        <w:top w:val="none" w:sz="0" w:space="0" w:color="auto"/>
        <w:left w:val="none" w:sz="0" w:space="0" w:color="auto"/>
        <w:bottom w:val="none" w:sz="0" w:space="0" w:color="auto"/>
        <w:right w:val="none" w:sz="0" w:space="0" w:color="auto"/>
      </w:divBdr>
    </w:div>
    <w:div w:id="2076391576">
      <w:bodyDiv w:val="1"/>
      <w:marLeft w:val="0"/>
      <w:marRight w:val="0"/>
      <w:marTop w:val="0"/>
      <w:marBottom w:val="0"/>
      <w:divBdr>
        <w:top w:val="none" w:sz="0" w:space="0" w:color="auto"/>
        <w:left w:val="none" w:sz="0" w:space="0" w:color="auto"/>
        <w:bottom w:val="none" w:sz="0" w:space="0" w:color="auto"/>
        <w:right w:val="none" w:sz="0" w:space="0" w:color="auto"/>
      </w:divBdr>
    </w:div>
    <w:div w:id="2098091065">
      <w:bodyDiv w:val="1"/>
      <w:marLeft w:val="0"/>
      <w:marRight w:val="0"/>
      <w:marTop w:val="0"/>
      <w:marBottom w:val="0"/>
      <w:divBdr>
        <w:top w:val="none" w:sz="0" w:space="0" w:color="auto"/>
        <w:left w:val="none" w:sz="0" w:space="0" w:color="auto"/>
        <w:bottom w:val="none" w:sz="0" w:space="0" w:color="auto"/>
        <w:right w:val="none" w:sz="0" w:space="0" w:color="auto"/>
      </w:divBdr>
    </w:div>
    <w:div w:id="2124184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haughleypv.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lyn\Documents\PARISH%20COUNCILS\Haughley\Meetings\Agenda\NovCll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269C1-90ED-4A45-B763-A2386317A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NovCllrs</Template>
  <TotalTime>3</TotalTime>
  <Pages>5</Pages>
  <Words>1469</Words>
  <Characters>8376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One cup missing from Wedgewood set</vt:lpstr>
    </vt:vector>
  </TitlesOfParts>
  <Company>Microsoft</Company>
  <LinksUpToDate>false</LinksUpToDate>
  <CharactersWithSpaces>9826</CharactersWithSpaces>
  <SharedDoc>false</SharedDoc>
  <HLinks>
    <vt:vector size="6" baseType="variant">
      <vt:variant>
        <vt:i4>393338</vt:i4>
      </vt:variant>
      <vt:variant>
        <vt:i4>0</vt:i4>
      </vt:variant>
      <vt:variant>
        <vt:i4>0</vt:i4>
      </vt:variant>
      <vt:variant>
        <vt:i4>5</vt:i4>
      </vt:variant>
      <vt:variant>
        <vt:lpwstr>mailto:clerk@haughley.org.uk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cup missing from Wedgewood set</dc:title>
  <dc:subject/>
  <dc:creator>Marilyn Bottomley</dc:creator>
  <cp:keywords/>
  <dc:description/>
  <cp:lastModifiedBy>Haughley Parish Clerk</cp:lastModifiedBy>
  <cp:revision>3</cp:revision>
  <cp:lastPrinted>2025-09-16T16:45:00Z</cp:lastPrinted>
  <dcterms:created xsi:type="dcterms:W3CDTF">2026-03-10T05:09:00Z</dcterms:created>
  <dcterms:modified xsi:type="dcterms:W3CDTF">2026-03-10T05:11:00Z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01bcbc44-7841-4b47-9d59-a4369e506597</vt:lpwstr>
  </property>
</Properties>
</file>