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E3CA5C" w14:textId="49EA4B95" w:rsidR="003D6CB7" w:rsidRPr="00811BDB" w:rsidRDefault="003D6CB7" w:rsidP="005F1C2D">
      <w:pPr>
        <w:ind w:right="-472"/>
        <w:jc w:val="center"/>
        <w:rPr>
          <w:rFonts w:asciiTheme="minorHAnsi" w:hAnsiTheme="minorHAnsi" w:cstheme="minorHAnsi"/>
          <w:b/>
          <w:color w:val="000000" w:themeColor="text1"/>
          <w:sz w:val="36"/>
          <w:szCs w:val="36"/>
        </w:rPr>
      </w:pPr>
      <w:r w:rsidRPr="00811BDB">
        <w:rPr>
          <w:rFonts w:asciiTheme="minorHAnsi" w:hAnsiTheme="minorHAnsi" w:cstheme="minorHAnsi"/>
          <w:b/>
          <w:color w:val="000000" w:themeColor="text1"/>
          <w:sz w:val="36"/>
          <w:szCs w:val="36"/>
        </w:rPr>
        <w:t>HAUGHLEY PARISH COUNCIL</w:t>
      </w:r>
      <w:r w:rsidR="00111AFA" w:rsidRPr="00811BDB">
        <w:rPr>
          <w:rFonts w:asciiTheme="minorHAnsi" w:hAnsiTheme="minorHAnsi" w:cstheme="minorHAnsi"/>
          <w:b/>
          <w:color w:val="000000" w:themeColor="text1"/>
          <w:sz w:val="36"/>
          <w:szCs w:val="36"/>
        </w:rPr>
        <w:t xml:space="preserve"> MEETING</w:t>
      </w:r>
    </w:p>
    <w:p w14:paraId="6428B67C" w14:textId="77777777" w:rsidR="003533B4" w:rsidRPr="00811BDB" w:rsidRDefault="003533B4" w:rsidP="006D7B56">
      <w:pPr>
        <w:pStyle w:val="Default"/>
        <w:spacing w:line="276" w:lineRule="auto"/>
        <w:jc w:val="center"/>
        <w:rPr>
          <w:rFonts w:asciiTheme="minorHAnsi" w:hAnsiTheme="minorHAnsi" w:cstheme="minorHAnsi"/>
          <w:sz w:val="22"/>
          <w:szCs w:val="22"/>
        </w:rPr>
      </w:pPr>
    </w:p>
    <w:p w14:paraId="5104D581" w14:textId="32A8AFC4" w:rsidR="00880106" w:rsidRPr="00811BDB" w:rsidRDefault="003533B4" w:rsidP="006D7B56">
      <w:pPr>
        <w:pStyle w:val="Default"/>
        <w:spacing w:line="276" w:lineRule="auto"/>
        <w:jc w:val="center"/>
        <w:rPr>
          <w:rFonts w:asciiTheme="minorHAnsi" w:hAnsiTheme="minorHAnsi" w:cstheme="minorHAnsi"/>
          <w:sz w:val="22"/>
          <w:szCs w:val="22"/>
        </w:rPr>
      </w:pPr>
      <w:r w:rsidRPr="00811BDB">
        <w:rPr>
          <w:rFonts w:asciiTheme="minorHAnsi" w:hAnsiTheme="minorHAnsi" w:cstheme="minorHAnsi"/>
          <w:sz w:val="22"/>
          <w:szCs w:val="22"/>
        </w:rPr>
        <w:t>Minutes of the Parish Council Meetin</w:t>
      </w:r>
      <w:r w:rsidR="00880106" w:rsidRPr="00811BDB">
        <w:rPr>
          <w:rFonts w:asciiTheme="minorHAnsi" w:hAnsiTheme="minorHAnsi" w:cstheme="minorHAnsi"/>
          <w:sz w:val="22"/>
          <w:szCs w:val="22"/>
        </w:rPr>
        <w:t>g</w:t>
      </w:r>
      <w:r w:rsidRPr="00811BDB">
        <w:rPr>
          <w:rFonts w:asciiTheme="minorHAnsi" w:hAnsiTheme="minorHAnsi" w:cstheme="minorHAnsi"/>
          <w:sz w:val="22"/>
          <w:szCs w:val="22"/>
        </w:rPr>
        <w:t xml:space="preserve"> held on </w:t>
      </w:r>
      <w:r w:rsidR="0024067F">
        <w:rPr>
          <w:rFonts w:asciiTheme="minorHAnsi" w:hAnsiTheme="minorHAnsi" w:cstheme="minorHAnsi"/>
          <w:sz w:val="22"/>
          <w:szCs w:val="22"/>
        </w:rPr>
        <w:t>Tuesda</w:t>
      </w:r>
      <w:r w:rsidR="00335499">
        <w:rPr>
          <w:rFonts w:asciiTheme="minorHAnsi" w:hAnsiTheme="minorHAnsi" w:cstheme="minorHAnsi"/>
          <w:sz w:val="22"/>
          <w:szCs w:val="22"/>
        </w:rPr>
        <w:t>y</w:t>
      </w:r>
      <w:r w:rsidR="00507FA7">
        <w:rPr>
          <w:rFonts w:asciiTheme="minorHAnsi" w:hAnsiTheme="minorHAnsi" w:cstheme="minorHAnsi"/>
          <w:sz w:val="22"/>
          <w:szCs w:val="22"/>
        </w:rPr>
        <w:t xml:space="preserve"> </w:t>
      </w:r>
      <w:r w:rsidR="006533F5">
        <w:rPr>
          <w:rFonts w:asciiTheme="minorHAnsi" w:hAnsiTheme="minorHAnsi" w:cstheme="minorHAnsi"/>
          <w:sz w:val="22"/>
          <w:szCs w:val="22"/>
        </w:rPr>
        <w:t>2</w:t>
      </w:r>
      <w:r w:rsidR="004E1EE2">
        <w:rPr>
          <w:rFonts w:asciiTheme="minorHAnsi" w:hAnsiTheme="minorHAnsi" w:cstheme="minorHAnsi"/>
          <w:sz w:val="22"/>
          <w:szCs w:val="22"/>
        </w:rPr>
        <w:t>1 July</w:t>
      </w:r>
      <w:r w:rsidR="00707E81">
        <w:rPr>
          <w:rFonts w:asciiTheme="minorHAnsi" w:hAnsiTheme="minorHAnsi" w:cstheme="minorHAnsi"/>
          <w:sz w:val="22"/>
          <w:szCs w:val="22"/>
        </w:rPr>
        <w:t xml:space="preserve"> </w:t>
      </w:r>
      <w:r w:rsidRPr="00C354DD">
        <w:rPr>
          <w:rFonts w:asciiTheme="minorHAnsi" w:hAnsiTheme="minorHAnsi" w:cstheme="minorHAnsi"/>
          <w:sz w:val="22"/>
          <w:szCs w:val="22"/>
        </w:rPr>
        <w:t>202</w:t>
      </w:r>
      <w:r w:rsidR="0034060D" w:rsidRPr="00C354DD">
        <w:rPr>
          <w:rFonts w:asciiTheme="minorHAnsi" w:hAnsiTheme="minorHAnsi" w:cstheme="minorHAnsi"/>
          <w:sz w:val="22"/>
          <w:szCs w:val="22"/>
        </w:rPr>
        <w:t>6</w:t>
      </w:r>
      <w:r w:rsidR="00880106" w:rsidRPr="00811BDB">
        <w:rPr>
          <w:rFonts w:asciiTheme="minorHAnsi" w:hAnsiTheme="minorHAnsi" w:cstheme="minorHAnsi"/>
          <w:sz w:val="22"/>
          <w:szCs w:val="22"/>
        </w:rPr>
        <w:t xml:space="preserve"> at The</w:t>
      </w:r>
      <w:r w:rsidR="006533F5">
        <w:rPr>
          <w:rFonts w:asciiTheme="minorHAnsi" w:hAnsiTheme="minorHAnsi" w:cstheme="minorHAnsi"/>
          <w:sz w:val="22"/>
          <w:szCs w:val="22"/>
        </w:rPr>
        <w:t xml:space="preserve"> Scouts Hut, Ron Crascall Pavillion </w:t>
      </w:r>
      <w:r w:rsidR="002B21F0">
        <w:rPr>
          <w:rFonts w:asciiTheme="minorHAnsi" w:hAnsiTheme="minorHAnsi" w:cstheme="minorHAnsi"/>
          <w:sz w:val="22"/>
          <w:szCs w:val="22"/>
        </w:rPr>
        <w:t xml:space="preserve">at </w:t>
      </w:r>
      <w:r w:rsidR="00F034B8">
        <w:rPr>
          <w:rFonts w:asciiTheme="minorHAnsi" w:hAnsiTheme="minorHAnsi" w:cstheme="minorHAnsi"/>
          <w:sz w:val="22"/>
          <w:szCs w:val="22"/>
        </w:rPr>
        <w:t>7</w:t>
      </w:r>
      <w:r w:rsidR="00421538">
        <w:rPr>
          <w:rFonts w:asciiTheme="minorHAnsi" w:hAnsiTheme="minorHAnsi" w:cstheme="minorHAnsi"/>
          <w:sz w:val="22"/>
          <w:szCs w:val="22"/>
        </w:rPr>
        <w:t>.</w:t>
      </w:r>
      <w:r w:rsidR="00F034B8">
        <w:rPr>
          <w:rFonts w:asciiTheme="minorHAnsi" w:hAnsiTheme="minorHAnsi" w:cstheme="minorHAnsi"/>
          <w:sz w:val="22"/>
          <w:szCs w:val="22"/>
        </w:rPr>
        <w:t>0</w:t>
      </w:r>
      <w:r w:rsidR="00421538">
        <w:rPr>
          <w:rFonts w:asciiTheme="minorHAnsi" w:hAnsiTheme="minorHAnsi" w:cstheme="minorHAnsi"/>
          <w:sz w:val="22"/>
          <w:szCs w:val="22"/>
        </w:rPr>
        <w:t>0</w:t>
      </w:r>
      <w:r w:rsidR="002B21F0">
        <w:rPr>
          <w:rFonts w:asciiTheme="minorHAnsi" w:hAnsiTheme="minorHAnsi" w:cstheme="minorHAnsi"/>
          <w:sz w:val="22"/>
          <w:szCs w:val="22"/>
        </w:rPr>
        <w:t>pm</w:t>
      </w:r>
    </w:p>
    <w:p w14:paraId="6D53AE38" w14:textId="63E1D382" w:rsidR="001374E9" w:rsidRPr="00811BDB" w:rsidRDefault="001374E9" w:rsidP="001374E9">
      <w:pPr>
        <w:spacing w:line="360" w:lineRule="auto"/>
        <w:jc w:val="center"/>
        <w:rPr>
          <w:rFonts w:asciiTheme="minorHAnsi" w:hAnsiTheme="minorHAnsi" w:cstheme="minorHAnsi"/>
          <w:b/>
          <w:bCs/>
          <w:sz w:val="22"/>
          <w:szCs w:val="22"/>
          <w:u w:val="single"/>
        </w:rPr>
      </w:pPr>
    </w:p>
    <w:tbl>
      <w:tblPr>
        <w:tblStyle w:val="TableGrid"/>
        <w:tblW w:w="10201" w:type="dxa"/>
        <w:tblLayout w:type="fixed"/>
        <w:tblLook w:val="04A0" w:firstRow="1" w:lastRow="0" w:firstColumn="1" w:lastColumn="0" w:noHBand="0" w:noVBand="1"/>
      </w:tblPr>
      <w:tblGrid>
        <w:gridCol w:w="1129"/>
        <w:gridCol w:w="9072"/>
      </w:tblGrid>
      <w:tr w:rsidR="008D0C0C" w:rsidRPr="00DF67AB" w14:paraId="5B81BE23" w14:textId="77777777" w:rsidTr="006533F5">
        <w:tc>
          <w:tcPr>
            <w:tcW w:w="1129" w:type="dxa"/>
          </w:tcPr>
          <w:p w14:paraId="26E8A4AC" w14:textId="4ADC543F" w:rsidR="008D0C0C" w:rsidRPr="00DF67AB" w:rsidRDefault="008D0C0C" w:rsidP="002C130A">
            <w:pPr>
              <w:spacing w:line="360" w:lineRule="auto"/>
              <w:jc w:val="center"/>
              <w:rPr>
                <w:rFonts w:ascii="Arial" w:hAnsi="Arial" w:cs="Arial"/>
                <w:b/>
                <w:bCs/>
              </w:rPr>
            </w:pPr>
            <w:r w:rsidRPr="00DF67AB">
              <w:rPr>
                <w:rFonts w:ascii="Arial" w:hAnsi="Arial" w:cs="Arial"/>
                <w:b/>
                <w:bCs/>
              </w:rPr>
              <w:t>Present</w:t>
            </w:r>
          </w:p>
        </w:tc>
        <w:tc>
          <w:tcPr>
            <w:tcW w:w="9072" w:type="dxa"/>
          </w:tcPr>
          <w:p w14:paraId="4F327BB4" w14:textId="7ED7F139" w:rsidR="008D0C0C" w:rsidRPr="00DF67AB" w:rsidRDefault="008D0C0C" w:rsidP="00E108BC">
            <w:pPr>
              <w:spacing w:line="360" w:lineRule="auto"/>
              <w:rPr>
                <w:rFonts w:ascii="Arial" w:hAnsi="Arial" w:cs="Arial"/>
                <w:color w:val="000000" w:themeColor="text1"/>
              </w:rPr>
            </w:pPr>
            <w:r w:rsidRPr="00DF67AB">
              <w:rPr>
                <w:rFonts w:ascii="Arial" w:hAnsi="Arial" w:cs="Arial"/>
                <w:color w:val="000000" w:themeColor="text1"/>
              </w:rPr>
              <w:t xml:space="preserve">Gerald Brown (Chairman), </w:t>
            </w:r>
            <w:r w:rsidR="007C6FEA" w:rsidRPr="00DF67AB">
              <w:rPr>
                <w:rFonts w:ascii="Arial" w:hAnsi="Arial" w:cs="Arial"/>
                <w:color w:val="000000" w:themeColor="text1"/>
              </w:rPr>
              <w:t xml:space="preserve">Mr David </w:t>
            </w:r>
            <w:r w:rsidR="00950929" w:rsidRPr="00DF67AB">
              <w:rPr>
                <w:rFonts w:ascii="Arial" w:hAnsi="Arial" w:cs="Arial"/>
                <w:color w:val="000000" w:themeColor="text1"/>
              </w:rPr>
              <w:t>Cleland Smith,</w:t>
            </w:r>
            <w:r w:rsidR="007C6FEA" w:rsidRPr="00DF67AB">
              <w:rPr>
                <w:rFonts w:ascii="Arial" w:hAnsi="Arial" w:cs="Arial"/>
                <w:color w:val="000000" w:themeColor="text1"/>
              </w:rPr>
              <w:t xml:space="preserve"> Dr Bronwyn Betts,</w:t>
            </w:r>
            <w:r w:rsidR="000A1B26">
              <w:rPr>
                <w:rFonts w:ascii="Arial" w:hAnsi="Arial" w:cs="Arial"/>
                <w:color w:val="000000" w:themeColor="text1"/>
              </w:rPr>
              <w:t xml:space="preserve"> Mr Mark Bloom,</w:t>
            </w:r>
            <w:r w:rsidR="007C6FEA" w:rsidRPr="00DF67AB">
              <w:rPr>
                <w:rFonts w:ascii="Arial" w:hAnsi="Arial" w:cs="Arial"/>
                <w:color w:val="000000" w:themeColor="text1"/>
              </w:rPr>
              <w:t xml:space="preserve"> </w:t>
            </w:r>
            <w:r w:rsidRPr="00DF67AB">
              <w:rPr>
                <w:rFonts w:ascii="Arial" w:hAnsi="Arial" w:cs="Arial"/>
                <w:color w:val="000000" w:themeColor="text1"/>
              </w:rPr>
              <w:t>Mrs Jayne Day</w:t>
            </w:r>
            <w:r w:rsidR="004B0670" w:rsidRPr="00DF67AB">
              <w:rPr>
                <w:rFonts w:ascii="Arial" w:hAnsi="Arial" w:cs="Arial"/>
                <w:color w:val="000000" w:themeColor="text1"/>
              </w:rPr>
              <w:t xml:space="preserve">, </w:t>
            </w:r>
            <w:r w:rsidRPr="00DF67AB">
              <w:rPr>
                <w:rFonts w:ascii="Arial" w:hAnsi="Arial" w:cs="Arial"/>
                <w:color w:val="000000" w:themeColor="text1"/>
              </w:rPr>
              <w:t>Mrs Thirza Shaw, Mrs Yvonne Tricker</w:t>
            </w:r>
            <w:r w:rsidR="007C6FEA" w:rsidRPr="00DF67AB">
              <w:rPr>
                <w:rFonts w:ascii="Arial" w:hAnsi="Arial" w:cs="Arial"/>
                <w:color w:val="000000" w:themeColor="text1"/>
              </w:rPr>
              <w:t>, Mr Tim Sparkes</w:t>
            </w:r>
            <w:r w:rsidR="006533F5">
              <w:rPr>
                <w:rFonts w:ascii="Arial" w:hAnsi="Arial" w:cs="Arial"/>
                <w:color w:val="000000" w:themeColor="text1"/>
              </w:rPr>
              <w:t xml:space="preserve">, </w:t>
            </w:r>
            <w:r w:rsidR="000A1B26">
              <w:rPr>
                <w:rFonts w:ascii="Arial" w:hAnsi="Arial" w:cs="Arial"/>
                <w:color w:val="000000" w:themeColor="text1"/>
              </w:rPr>
              <w:t xml:space="preserve">Mr Malcolm Smith, </w:t>
            </w:r>
            <w:r w:rsidR="006533F5">
              <w:rPr>
                <w:rFonts w:ascii="Arial" w:hAnsi="Arial" w:cs="Arial"/>
                <w:color w:val="000000" w:themeColor="text1"/>
              </w:rPr>
              <w:t>M</w:t>
            </w:r>
            <w:r w:rsidR="000A1B26">
              <w:rPr>
                <w:rFonts w:ascii="Arial" w:hAnsi="Arial" w:cs="Arial"/>
                <w:color w:val="000000" w:themeColor="text1"/>
              </w:rPr>
              <w:t>rs</w:t>
            </w:r>
            <w:r w:rsidR="006533F5">
              <w:rPr>
                <w:rFonts w:ascii="Arial" w:hAnsi="Arial" w:cs="Arial"/>
                <w:color w:val="000000" w:themeColor="text1"/>
              </w:rPr>
              <w:t xml:space="preserve"> Nilam Vora </w:t>
            </w:r>
            <w:r w:rsidR="00265C78" w:rsidRPr="00DF67AB">
              <w:rPr>
                <w:rFonts w:ascii="Arial" w:hAnsi="Arial" w:cs="Arial"/>
                <w:color w:val="000000" w:themeColor="text1"/>
              </w:rPr>
              <w:t>and Mrs Kathleen Peacock (Parish Clerk).</w:t>
            </w:r>
          </w:p>
          <w:p w14:paraId="3D14FA4A" w14:textId="0090E98C" w:rsidR="007908FF" w:rsidRPr="00DF67AB" w:rsidRDefault="00265C78" w:rsidP="00E108BC">
            <w:pPr>
              <w:spacing w:line="360" w:lineRule="auto"/>
              <w:rPr>
                <w:rFonts w:ascii="Arial" w:hAnsi="Arial" w:cs="Arial"/>
                <w:color w:val="000000" w:themeColor="text1"/>
              </w:rPr>
            </w:pPr>
            <w:r w:rsidRPr="00DF67AB">
              <w:rPr>
                <w:rFonts w:ascii="Arial" w:hAnsi="Arial" w:cs="Arial"/>
                <w:color w:val="000000" w:themeColor="text1"/>
              </w:rPr>
              <w:t>County Councillor Andrew Stringer</w:t>
            </w:r>
            <w:r w:rsidR="007C6FEA" w:rsidRPr="00DF67AB">
              <w:rPr>
                <w:rFonts w:ascii="Arial" w:hAnsi="Arial" w:cs="Arial"/>
                <w:color w:val="000000" w:themeColor="text1"/>
              </w:rPr>
              <w:t xml:space="preserve">, </w:t>
            </w:r>
            <w:r w:rsidRPr="00DF67AB">
              <w:rPr>
                <w:rFonts w:ascii="Arial" w:hAnsi="Arial" w:cs="Arial"/>
                <w:color w:val="000000" w:themeColor="text1"/>
              </w:rPr>
              <w:t xml:space="preserve">District Councillor </w:t>
            </w:r>
            <w:r w:rsidR="000A1B26">
              <w:rPr>
                <w:rFonts w:ascii="Arial" w:hAnsi="Arial" w:cs="Arial"/>
                <w:color w:val="000000" w:themeColor="text1"/>
              </w:rPr>
              <w:t xml:space="preserve">Dr </w:t>
            </w:r>
            <w:r w:rsidRPr="00DF67AB">
              <w:rPr>
                <w:rFonts w:ascii="Arial" w:hAnsi="Arial" w:cs="Arial"/>
                <w:color w:val="000000" w:themeColor="text1"/>
              </w:rPr>
              <w:t>Agnes Watson</w:t>
            </w:r>
            <w:r w:rsidR="007C6FEA" w:rsidRPr="00DF67AB">
              <w:rPr>
                <w:rFonts w:ascii="Arial" w:hAnsi="Arial" w:cs="Arial"/>
                <w:color w:val="000000" w:themeColor="text1"/>
              </w:rPr>
              <w:t xml:space="preserve"> and District Councillor Janet Pearson.</w:t>
            </w:r>
          </w:p>
          <w:p w14:paraId="4602263D" w14:textId="0533DC3D" w:rsidR="00442F0D" w:rsidRPr="00DF67AB" w:rsidRDefault="00442F0D" w:rsidP="00E108BC">
            <w:pPr>
              <w:spacing w:line="360" w:lineRule="auto"/>
              <w:rPr>
                <w:rFonts w:ascii="Arial" w:hAnsi="Arial" w:cs="Arial"/>
                <w:color w:val="000000" w:themeColor="text1"/>
              </w:rPr>
            </w:pPr>
            <w:r w:rsidRPr="00DF67AB">
              <w:rPr>
                <w:rFonts w:ascii="Arial" w:hAnsi="Arial" w:cs="Arial"/>
                <w:color w:val="000000" w:themeColor="text1"/>
              </w:rPr>
              <w:t xml:space="preserve">Two members of the public were present. </w:t>
            </w:r>
          </w:p>
        </w:tc>
      </w:tr>
      <w:tr w:rsidR="008D0C0C" w:rsidRPr="00DF67AB" w14:paraId="72AD7B4E" w14:textId="77777777" w:rsidTr="006533F5">
        <w:tc>
          <w:tcPr>
            <w:tcW w:w="1129" w:type="dxa"/>
          </w:tcPr>
          <w:p w14:paraId="15F2729C" w14:textId="2B53B95F" w:rsidR="008D0C0C" w:rsidRPr="00DF67AB" w:rsidRDefault="008D0C0C" w:rsidP="002C130A">
            <w:pPr>
              <w:spacing w:line="360" w:lineRule="auto"/>
              <w:jc w:val="center"/>
              <w:rPr>
                <w:rFonts w:ascii="Arial" w:hAnsi="Arial" w:cs="Arial"/>
                <w:b/>
                <w:bCs/>
              </w:rPr>
            </w:pPr>
            <w:r w:rsidRPr="00DF67AB">
              <w:rPr>
                <w:rFonts w:ascii="Arial" w:hAnsi="Arial" w:cs="Arial"/>
                <w:b/>
                <w:bCs/>
              </w:rPr>
              <w:t>1</w:t>
            </w:r>
            <w:r w:rsidR="0010780E" w:rsidRPr="00DF67AB">
              <w:rPr>
                <w:rFonts w:ascii="Arial" w:hAnsi="Arial" w:cs="Arial"/>
                <w:b/>
                <w:bCs/>
              </w:rPr>
              <w:t>.</w:t>
            </w:r>
          </w:p>
        </w:tc>
        <w:tc>
          <w:tcPr>
            <w:tcW w:w="9072" w:type="dxa"/>
          </w:tcPr>
          <w:p w14:paraId="112379BB" w14:textId="2492B5C4" w:rsidR="008D0C0C" w:rsidRPr="000A1B26" w:rsidRDefault="008D0C0C" w:rsidP="00111C69">
            <w:pPr>
              <w:spacing w:line="360" w:lineRule="auto"/>
              <w:rPr>
                <w:rFonts w:ascii="Arial" w:hAnsi="Arial" w:cs="Arial"/>
                <w:color w:val="000000" w:themeColor="text1"/>
              </w:rPr>
            </w:pPr>
            <w:r w:rsidRPr="00DF67AB">
              <w:rPr>
                <w:rFonts w:ascii="Arial" w:hAnsi="Arial" w:cs="Arial"/>
                <w:b/>
                <w:bCs/>
                <w:color w:val="000000" w:themeColor="text1"/>
              </w:rPr>
              <w:t xml:space="preserve">Apologies for </w:t>
            </w:r>
            <w:r w:rsidR="00265C78" w:rsidRPr="00DF67AB">
              <w:rPr>
                <w:rFonts w:ascii="Arial" w:hAnsi="Arial" w:cs="Arial"/>
                <w:b/>
                <w:bCs/>
                <w:color w:val="000000" w:themeColor="text1"/>
              </w:rPr>
              <w:t>the absence</w:t>
            </w:r>
            <w:r w:rsidR="000A1B26">
              <w:rPr>
                <w:rFonts w:ascii="Arial" w:hAnsi="Arial" w:cs="Arial"/>
                <w:b/>
                <w:bCs/>
                <w:color w:val="000000" w:themeColor="text1"/>
              </w:rPr>
              <w:t xml:space="preserve">, </w:t>
            </w:r>
            <w:r w:rsidR="00855CF3">
              <w:rPr>
                <w:rFonts w:ascii="Arial" w:hAnsi="Arial" w:cs="Arial"/>
                <w:color w:val="000000" w:themeColor="text1"/>
              </w:rPr>
              <w:t>none</w:t>
            </w:r>
            <w:r w:rsidR="000A1B26">
              <w:rPr>
                <w:rFonts w:ascii="Arial" w:hAnsi="Arial" w:cs="Arial"/>
                <w:color w:val="000000" w:themeColor="text1"/>
              </w:rPr>
              <w:t xml:space="preserve"> were received</w:t>
            </w:r>
          </w:p>
        </w:tc>
      </w:tr>
      <w:tr w:rsidR="008D0C0C" w:rsidRPr="00DF67AB" w14:paraId="1631C9CE" w14:textId="77777777" w:rsidTr="006533F5">
        <w:tc>
          <w:tcPr>
            <w:tcW w:w="1129" w:type="dxa"/>
          </w:tcPr>
          <w:p w14:paraId="0CB5CB26" w14:textId="45FB3698" w:rsidR="008D0C0C" w:rsidRPr="00DF67AB" w:rsidRDefault="008D0C0C" w:rsidP="002C130A">
            <w:pPr>
              <w:spacing w:line="360" w:lineRule="auto"/>
              <w:jc w:val="center"/>
              <w:rPr>
                <w:rFonts w:ascii="Arial" w:hAnsi="Arial" w:cs="Arial"/>
                <w:b/>
                <w:bCs/>
              </w:rPr>
            </w:pPr>
            <w:r w:rsidRPr="00DF67AB">
              <w:rPr>
                <w:rFonts w:ascii="Arial" w:hAnsi="Arial" w:cs="Arial"/>
                <w:b/>
                <w:bCs/>
              </w:rPr>
              <w:t>2</w:t>
            </w:r>
            <w:r w:rsidR="0010780E" w:rsidRPr="00DF67AB">
              <w:rPr>
                <w:rFonts w:ascii="Arial" w:hAnsi="Arial" w:cs="Arial"/>
                <w:b/>
                <w:bCs/>
              </w:rPr>
              <w:t>.</w:t>
            </w:r>
          </w:p>
        </w:tc>
        <w:tc>
          <w:tcPr>
            <w:tcW w:w="9072" w:type="dxa"/>
          </w:tcPr>
          <w:p w14:paraId="13C2C3FD" w14:textId="77777777" w:rsidR="00364904" w:rsidRPr="00DF67AB" w:rsidRDefault="008D0C0C" w:rsidP="00594247">
            <w:pPr>
              <w:spacing w:line="360" w:lineRule="auto"/>
              <w:rPr>
                <w:rFonts w:ascii="Arial" w:hAnsi="Arial" w:cs="Arial"/>
                <w:b/>
                <w:bCs/>
                <w:color w:val="000000" w:themeColor="text1"/>
              </w:rPr>
            </w:pPr>
            <w:r w:rsidRPr="00DF67AB">
              <w:rPr>
                <w:rFonts w:ascii="Arial" w:hAnsi="Arial" w:cs="Arial"/>
                <w:b/>
                <w:bCs/>
                <w:color w:val="000000" w:themeColor="text1"/>
              </w:rPr>
              <w:t>Declarations of Interest</w:t>
            </w:r>
            <w:r w:rsidR="00364904" w:rsidRPr="00DF67AB">
              <w:rPr>
                <w:rFonts w:ascii="Arial" w:hAnsi="Arial" w:cs="Arial"/>
                <w:b/>
                <w:bCs/>
                <w:color w:val="000000" w:themeColor="text1"/>
              </w:rPr>
              <w:t>,</w:t>
            </w:r>
          </w:p>
          <w:p w14:paraId="353F3058" w14:textId="3893A8E2" w:rsidR="008D0C0C" w:rsidRPr="00DF67AB" w:rsidRDefault="007C6FEA" w:rsidP="00594247">
            <w:pPr>
              <w:spacing w:line="360" w:lineRule="auto"/>
              <w:rPr>
                <w:rFonts w:ascii="Arial" w:hAnsi="Arial" w:cs="Arial"/>
                <w:b/>
                <w:bCs/>
                <w:color w:val="000000" w:themeColor="text1"/>
              </w:rPr>
            </w:pPr>
            <w:r w:rsidRPr="00DF67AB">
              <w:rPr>
                <w:rFonts w:ascii="Arial" w:hAnsi="Arial" w:cs="Arial"/>
                <w:color w:val="000000" w:themeColor="text1"/>
              </w:rPr>
              <w:t>None were received.</w:t>
            </w:r>
            <w:r w:rsidRPr="00DF67AB">
              <w:rPr>
                <w:rFonts w:ascii="Arial" w:hAnsi="Arial" w:cs="Arial"/>
                <w:b/>
                <w:bCs/>
                <w:color w:val="000000" w:themeColor="text1"/>
              </w:rPr>
              <w:t xml:space="preserve"> </w:t>
            </w:r>
          </w:p>
        </w:tc>
      </w:tr>
      <w:tr w:rsidR="008D0C0C" w:rsidRPr="00DF67AB" w14:paraId="4DECEC25" w14:textId="77777777" w:rsidTr="006533F5">
        <w:tc>
          <w:tcPr>
            <w:tcW w:w="1129" w:type="dxa"/>
          </w:tcPr>
          <w:p w14:paraId="0F17A1A8" w14:textId="3DCE3854" w:rsidR="008D0C0C" w:rsidRPr="00DF67AB" w:rsidRDefault="0010780E" w:rsidP="002C130A">
            <w:pPr>
              <w:spacing w:line="360" w:lineRule="auto"/>
              <w:jc w:val="center"/>
              <w:rPr>
                <w:rFonts w:ascii="Arial" w:hAnsi="Arial" w:cs="Arial"/>
                <w:b/>
                <w:bCs/>
              </w:rPr>
            </w:pPr>
            <w:r w:rsidRPr="00DF67AB">
              <w:rPr>
                <w:rFonts w:ascii="Arial" w:hAnsi="Arial" w:cs="Arial"/>
                <w:b/>
                <w:bCs/>
              </w:rPr>
              <w:t>3.</w:t>
            </w:r>
          </w:p>
        </w:tc>
        <w:tc>
          <w:tcPr>
            <w:tcW w:w="9072" w:type="dxa"/>
          </w:tcPr>
          <w:p w14:paraId="6CF022C4" w14:textId="77777777" w:rsidR="008D0C0C" w:rsidRPr="00DF67AB" w:rsidRDefault="008D0C0C" w:rsidP="00594961">
            <w:pPr>
              <w:spacing w:line="360" w:lineRule="auto"/>
              <w:rPr>
                <w:rFonts w:ascii="Arial" w:hAnsi="Arial" w:cs="Arial"/>
                <w:b/>
                <w:color w:val="000000" w:themeColor="text1"/>
              </w:rPr>
            </w:pPr>
            <w:r w:rsidRPr="00DF67AB">
              <w:rPr>
                <w:rFonts w:ascii="Arial" w:hAnsi="Arial" w:cs="Arial"/>
                <w:b/>
                <w:color w:val="000000" w:themeColor="text1"/>
              </w:rPr>
              <w:t>Dispensations</w:t>
            </w:r>
          </w:p>
          <w:p w14:paraId="18A157E4" w14:textId="34BBB20A" w:rsidR="008D0C0C" w:rsidRPr="00DF67AB" w:rsidRDefault="008D0C0C" w:rsidP="00594247">
            <w:pPr>
              <w:spacing w:line="360" w:lineRule="auto"/>
              <w:rPr>
                <w:rFonts w:ascii="Arial" w:hAnsi="Arial" w:cs="Arial"/>
                <w:b/>
                <w:color w:val="000000" w:themeColor="text1"/>
              </w:rPr>
            </w:pPr>
            <w:r w:rsidRPr="00DF67AB">
              <w:rPr>
                <w:rFonts w:ascii="Arial" w:hAnsi="Arial" w:cs="Arial"/>
                <w:bCs/>
                <w:color w:val="000000" w:themeColor="text1"/>
              </w:rPr>
              <w:t>There was no request for any dispensation</w:t>
            </w:r>
            <w:r w:rsidR="007908FF" w:rsidRPr="00DF67AB">
              <w:rPr>
                <w:rFonts w:ascii="Arial" w:hAnsi="Arial" w:cs="Arial"/>
                <w:bCs/>
                <w:color w:val="000000" w:themeColor="text1"/>
              </w:rPr>
              <w:t>.</w:t>
            </w:r>
          </w:p>
        </w:tc>
      </w:tr>
      <w:tr w:rsidR="008D0C0C" w:rsidRPr="00DF67AB" w14:paraId="0B41988F" w14:textId="77777777" w:rsidTr="006533F5">
        <w:tc>
          <w:tcPr>
            <w:tcW w:w="1129" w:type="dxa"/>
          </w:tcPr>
          <w:p w14:paraId="6508A111" w14:textId="63DAA660" w:rsidR="008D0C0C" w:rsidRPr="00DF67AB" w:rsidRDefault="0010780E" w:rsidP="002C130A">
            <w:pPr>
              <w:spacing w:line="360" w:lineRule="auto"/>
              <w:jc w:val="center"/>
              <w:rPr>
                <w:rFonts w:ascii="Arial" w:hAnsi="Arial" w:cs="Arial"/>
                <w:b/>
                <w:bCs/>
              </w:rPr>
            </w:pPr>
            <w:r w:rsidRPr="00DF67AB">
              <w:rPr>
                <w:rFonts w:ascii="Arial" w:hAnsi="Arial" w:cs="Arial"/>
                <w:b/>
                <w:bCs/>
              </w:rPr>
              <w:t>4.</w:t>
            </w:r>
          </w:p>
        </w:tc>
        <w:tc>
          <w:tcPr>
            <w:tcW w:w="9072" w:type="dxa"/>
          </w:tcPr>
          <w:p w14:paraId="1AC20B3F" w14:textId="544BACF0" w:rsidR="005D1EBF" w:rsidRPr="00DB3541" w:rsidRDefault="00442F0D" w:rsidP="007908FF">
            <w:pPr>
              <w:spacing w:line="360" w:lineRule="auto"/>
              <w:rPr>
                <w:rFonts w:ascii="Arial" w:hAnsi="Arial" w:cs="Arial"/>
                <w:b/>
                <w:bCs/>
              </w:rPr>
            </w:pPr>
            <w:r w:rsidRPr="00DB3541">
              <w:rPr>
                <w:rFonts w:ascii="Arial" w:hAnsi="Arial" w:cs="Arial"/>
                <w:b/>
                <w:bCs/>
              </w:rPr>
              <w:t>Casual Vacancy</w:t>
            </w:r>
          </w:p>
          <w:p w14:paraId="1717E890" w14:textId="223FAD82" w:rsidR="0010780E" w:rsidRPr="00873E93" w:rsidRDefault="00DB3541" w:rsidP="007908FF">
            <w:pPr>
              <w:spacing w:line="360" w:lineRule="auto"/>
              <w:rPr>
                <w:rFonts w:ascii="Arial" w:hAnsi="Arial" w:cs="Arial"/>
              </w:rPr>
            </w:pPr>
            <w:r w:rsidRPr="00873E93">
              <w:rPr>
                <w:rFonts w:ascii="Arial" w:hAnsi="Arial" w:cs="Arial"/>
                <w:bCs/>
              </w:rPr>
              <w:t xml:space="preserve">Chairman Gerald Brown nominated </w:t>
            </w:r>
            <w:r w:rsidRPr="00873E93">
              <w:rPr>
                <w:rFonts w:ascii="Arial" w:hAnsi="Arial" w:cs="Arial"/>
                <w:bCs/>
              </w:rPr>
              <w:t>Nilam Vora</w:t>
            </w:r>
            <w:r w:rsidRPr="00873E93">
              <w:rPr>
                <w:rFonts w:ascii="Arial" w:hAnsi="Arial" w:cs="Arial"/>
                <w:bCs/>
              </w:rPr>
              <w:t xml:space="preserve"> for Co-option. This motion was seconded by Thirza Shaw. The Council voted unanimously in favour. </w:t>
            </w:r>
            <w:r w:rsidRPr="00873E93">
              <w:rPr>
                <w:rFonts w:ascii="Arial" w:hAnsi="Arial" w:cs="Arial"/>
                <w:bCs/>
              </w:rPr>
              <w:t xml:space="preserve">Co-option paperwork was duly signed. </w:t>
            </w:r>
          </w:p>
        </w:tc>
      </w:tr>
      <w:tr w:rsidR="0010780E" w:rsidRPr="00DF67AB" w14:paraId="19E13D44" w14:textId="77777777" w:rsidTr="006533F5">
        <w:tc>
          <w:tcPr>
            <w:tcW w:w="1129" w:type="dxa"/>
          </w:tcPr>
          <w:p w14:paraId="1AD1E755" w14:textId="2F56A244" w:rsidR="0010780E" w:rsidRPr="00DF67AB" w:rsidRDefault="0010780E" w:rsidP="002C130A">
            <w:pPr>
              <w:spacing w:line="360" w:lineRule="auto"/>
              <w:jc w:val="center"/>
              <w:rPr>
                <w:rFonts w:ascii="Arial" w:hAnsi="Arial" w:cs="Arial"/>
                <w:b/>
                <w:bCs/>
              </w:rPr>
            </w:pPr>
            <w:r w:rsidRPr="00DF67AB">
              <w:rPr>
                <w:rFonts w:ascii="Arial" w:hAnsi="Arial" w:cs="Arial"/>
                <w:b/>
                <w:bCs/>
              </w:rPr>
              <w:t xml:space="preserve">5. </w:t>
            </w:r>
          </w:p>
        </w:tc>
        <w:tc>
          <w:tcPr>
            <w:tcW w:w="9072" w:type="dxa"/>
          </w:tcPr>
          <w:p w14:paraId="7CF839E9" w14:textId="77777777" w:rsidR="0010780E" w:rsidRPr="00DB3541" w:rsidRDefault="0010780E" w:rsidP="0010780E">
            <w:pPr>
              <w:spacing w:line="360" w:lineRule="auto"/>
              <w:rPr>
                <w:rFonts w:ascii="Arial" w:hAnsi="Arial" w:cs="Arial"/>
                <w:b/>
              </w:rPr>
            </w:pPr>
            <w:r w:rsidRPr="00DB3541">
              <w:rPr>
                <w:rFonts w:ascii="Arial" w:hAnsi="Arial" w:cs="Arial"/>
                <w:b/>
              </w:rPr>
              <w:t xml:space="preserve">Minutes </w:t>
            </w:r>
          </w:p>
          <w:p w14:paraId="01A45F1B" w14:textId="304CA3D8" w:rsidR="0010780E" w:rsidRPr="00DB3541" w:rsidRDefault="0010780E" w:rsidP="0010780E">
            <w:pPr>
              <w:spacing w:line="360" w:lineRule="auto"/>
              <w:rPr>
                <w:rFonts w:ascii="Arial" w:hAnsi="Arial" w:cs="Arial"/>
                <w:b/>
              </w:rPr>
            </w:pPr>
            <w:r w:rsidRPr="00DB3541">
              <w:rPr>
                <w:rFonts w:ascii="Arial" w:hAnsi="Arial" w:cs="Arial"/>
              </w:rPr>
              <w:t xml:space="preserve">The draft Minutes for </w:t>
            </w:r>
            <w:r w:rsidR="000A1B26" w:rsidRPr="00DB3541">
              <w:rPr>
                <w:rFonts w:ascii="Arial" w:hAnsi="Arial" w:cs="Arial"/>
              </w:rPr>
              <w:t xml:space="preserve">17 June </w:t>
            </w:r>
            <w:r w:rsidR="00442F0D" w:rsidRPr="00DB3541">
              <w:rPr>
                <w:rFonts w:ascii="Arial" w:hAnsi="Arial" w:cs="Arial"/>
              </w:rPr>
              <w:t xml:space="preserve">2026 were agreed as an accurate record. </w:t>
            </w:r>
          </w:p>
        </w:tc>
      </w:tr>
      <w:tr w:rsidR="008D0C0C" w:rsidRPr="00DF67AB" w14:paraId="0A1D26CE" w14:textId="77777777" w:rsidTr="006533F5">
        <w:tc>
          <w:tcPr>
            <w:tcW w:w="1129" w:type="dxa"/>
          </w:tcPr>
          <w:p w14:paraId="588F9F2C" w14:textId="44B99C8B" w:rsidR="008D0C0C" w:rsidRPr="00DF67AB" w:rsidRDefault="007C627A" w:rsidP="002C130A">
            <w:pPr>
              <w:spacing w:line="360" w:lineRule="auto"/>
              <w:jc w:val="center"/>
              <w:rPr>
                <w:rFonts w:ascii="Arial" w:hAnsi="Arial" w:cs="Arial"/>
                <w:b/>
                <w:bCs/>
              </w:rPr>
            </w:pPr>
            <w:r w:rsidRPr="00DF67AB">
              <w:rPr>
                <w:rFonts w:ascii="Arial" w:hAnsi="Arial" w:cs="Arial"/>
                <w:b/>
                <w:bCs/>
              </w:rPr>
              <w:t>6.</w:t>
            </w:r>
          </w:p>
        </w:tc>
        <w:tc>
          <w:tcPr>
            <w:tcW w:w="9072" w:type="dxa"/>
          </w:tcPr>
          <w:p w14:paraId="23206272" w14:textId="77777777" w:rsidR="008D0C0C" w:rsidRPr="00DB3541" w:rsidRDefault="008D0C0C" w:rsidP="0063375A">
            <w:pPr>
              <w:spacing w:line="360" w:lineRule="auto"/>
              <w:rPr>
                <w:rFonts w:ascii="Arial" w:hAnsi="Arial" w:cs="Arial"/>
                <w:b/>
              </w:rPr>
            </w:pPr>
            <w:r w:rsidRPr="00DB3541">
              <w:rPr>
                <w:rFonts w:ascii="Arial" w:hAnsi="Arial" w:cs="Arial"/>
                <w:b/>
              </w:rPr>
              <w:t>Action Log</w:t>
            </w:r>
          </w:p>
          <w:p w14:paraId="5A8CE299" w14:textId="77777777" w:rsidR="008D0C0C" w:rsidRPr="00DB3541" w:rsidRDefault="008D0C0C" w:rsidP="000E764C">
            <w:pPr>
              <w:spacing w:line="360" w:lineRule="auto"/>
              <w:rPr>
                <w:rFonts w:ascii="Arial" w:hAnsi="Arial" w:cs="Arial"/>
              </w:rPr>
            </w:pPr>
            <w:r w:rsidRPr="00DB3541">
              <w:rPr>
                <w:rFonts w:ascii="Arial" w:hAnsi="Arial" w:cs="Arial"/>
              </w:rPr>
              <w:t xml:space="preserve">Councillors reviewed the action log report and noted the content. </w:t>
            </w:r>
          </w:p>
          <w:p w14:paraId="340F1678" w14:textId="77777777" w:rsidR="00DB3541" w:rsidRPr="00DB3541" w:rsidRDefault="00DB3541" w:rsidP="000E764C">
            <w:pPr>
              <w:spacing w:line="360" w:lineRule="auto"/>
              <w:rPr>
                <w:rFonts w:ascii="Arial" w:hAnsi="Arial" w:cs="Arial"/>
              </w:rPr>
            </w:pPr>
            <w:r w:rsidRPr="00DB3541">
              <w:rPr>
                <w:rFonts w:ascii="Arial" w:hAnsi="Arial" w:cs="Arial"/>
              </w:rPr>
              <w:t>AGREED ACTIONS;</w:t>
            </w:r>
          </w:p>
          <w:p w14:paraId="509BA0D0" w14:textId="488D137C" w:rsidR="00DB3541" w:rsidRPr="00DB3541" w:rsidRDefault="00DB3541" w:rsidP="00DB3541">
            <w:pPr>
              <w:pStyle w:val="ListParagraph"/>
              <w:numPr>
                <w:ilvl w:val="0"/>
                <w:numId w:val="34"/>
              </w:numPr>
              <w:spacing w:line="360" w:lineRule="auto"/>
              <w:rPr>
                <w:rFonts w:ascii="Arial" w:hAnsi="Arial" w:cs="Arial"/>
              </w:rPr>
            </w:pPr>
            <w:r w:rsidRPr="00DB3541">
              <w:rPr>
                <w:rFonts w:ascii="Arial" w:hAnsi="Arial" w:cs="Arial"/>
              </w:rPr>
              <w:t xml:space="preserve">A working group will be formed to cover finance and cost potential </w:t>
            </w:r>
            <w:r w:rsidR="00855CF3" w:rsidRPr="00DB3541">
              <w:rPr>
                <w:rFonts w:ascii="Arial" w:hAnsi="Arial" w:cs="Arial"/>
              </w:rPr>
              <w:t>inf</w:t>
            </w:r>
            <w:r w:rsidR="00855CF3">
              <w:rPr>
                <w:rFonts w:ascii="Arial" w:hAnsi="Arial" w:cs="Arial"/>
              </w:rPr>
              <w:t>i</w:t>
            </w:r>
            <w:r w:rsidR="00855CF3" w:rsidRPr="00DB3541">
              <w:rPr>
                <w:rFonts w:ascii="Arial" w:hAnsi="Arial" w:cs="Arial"/>
              </w:rPr>
              <w:t>l</w:t>
            </w:r>
            <w:r w:rsidR="00855CF3">
              <w:rPr>
                <w:rFonts w:ascii="Arial" w:hAnsi="Arial" w:cs="Arial"/>
              </w:rPr>
              <w:t>l</w:t>
            </w:r>
            <w:r w:rsidR="00855CF3" w:rsidRPr="00DB3541">
              <w:rPr>
                <w:rFonts w:ascii="Arial" w:hAnsi="Arial" w:cs="Arial"/>
              </w:rPr>
              <w:t xml:space="preserve"> structure</w:t>
            </w:r>
            <w:r w:rsidRPr="00DB3541">
              <w:rPr>
                <w:rFonts w:ascii="Arial" w:hAnsi="Arial" w:cs="Arial"/>
              </w:rPr>
              <w:t xml:space="preserve"> projects for the allocation of CIL funding reserves. </w:t>
            </w:r>
          </w:p>
          <w:p w14:paraId="18DA4F33" w14:textId="220FEB47" w:rsidR="00DB3541" w:rsidRPr="003C20A5" w:rsidRDefault="00DB3541" w:rsidP="003C20A5">
            <w:pPr>
              <w:pStyle w:val="ListParagraph"/>
              <w:numPr>
                <w:ilvl w:val="0"/>
                <w:numId w:val="34"/>
              </w:numPr>
              <w:spacing w:line="360" w:lineRule="auto"/>
              <w:rPr>
                <w:rFonts w:ascii="Arial" w:hAnsi="Arial" w:cs="Arial"/>
              </w:rPr>
            </w:pPr>
            <w:r w:rsidRPr="00DB3541">
              <w:rPr>
                <w:rFonts w:ascii="Arial" w:hAnsi="Arial" w:cs="Arial"/>
              </w:rPr>
              <w:t xml:space="preserve">Paul Garrod will be asked to provide a quote to install the two new Dog Bins. </w:t>
            </w:r>
          </w:p>
        </w:tc>
      </w:tr>
      <w:tr w:rsidR="008D0C0C" w:rsidRPr="00DF67AB" w14:paraId="4B9E0461" w14:textId="77777777" w:rsidTr="006533F5">
        <w:trPr>
          <w:trHeight w:val="983"/>
        </w:trPr>
        <w:tc>
          <w:tcPr>
            <w:tcW w:w="1129" w:type="dxa"/>
          </w:tcPr>
          <w:p w14:paraId="2D7DD16C" w14:textId="219A45FE" w:rsidR="008D0C0C" w:rsidRPr="00DF67AB" w:rsidRDefault="007C627A" w:rsidP="002C130A">
            <w:pPr>
              <w:spacing w:line="360" w:lineRule="auto"/>
              <w:jc w:val="center"/>
              <w:rPr>
                <w:rFonts w:ascii="Arial" w:hAnsi="Arial" w:cs="Arial"/>
                <w:b/>
                <w:bCs/>
              </w:rPr>
            </w:pPr>
            <w:r w:rsidRPr="00DF67AB">
              <w:rPr>
                <w:rFonts w:ascii="Arial" w:hAnsi="Arial" w:cs="Arial"/>
                <w:b/>
                <w:bCs/>
              </w:rPr>
              <w:t>7.</w:t>
            </w:r>
            <w:r w:rsidR="008D0C0C" w:rsidRPr="00DF67AB">
              <w:rPr>
                <w:rFonts w:ascii="Arial" w:hAnsi="Arial" w:cs="Arial"/>
                <w:b/>
                <w:bCs/>
              </w:rPr>
              <w:t xml:space="preserve"> </w:t>
            </w:r>
          </w:p>
        </w:tc>
        <w:tc>
          <w:tcPr>
            <w:tcW w:w="9072" w:type="dxa"/>
          </w:tcPr>
          <w:p w14:paraId="396C19F3" w14:textId="77777777" w:rsidR="008D0C0C" w:rsidRPr="00DF67AB" w:rsidRDefault="008D0C0C" w:rsidP="00EE6C47">
            <w:pPr>
              <w:spacing w:line="360" w:lineRule="auto"/>
              <w:rPr>
                <w:rFonts w:ascii="Arial" w:hAnsi="Arial" w:cs="Arial"/>
                <w:b/>
              </w:rPr>
            </w:pPr>
            <w:r w:rsidRPr="00DF67AB">
              <w:rPr>
                <w:rFonts w:ascii="Arial" w:hAnsi="Arial" w:cs="Arial"/>
                <w:b/>
              </w:rPr>
              <w:t>Public Forum</w:t>
            </w:r>
          </w:p>
          <w:p w14:paraId="4ED7E5F7" w14:textId="5742BDB4" w:rsidR="005D1EBF" w:rsidRPr="00DF67AB" w:rsidRDefault="000A1B26" w:rsidP="00EE6C47">
            <w:pPr>
              <w:spacing w:line="360" w:lineRule="auto"/>
              <w:rPr>
                <w:rFonts w:ascii="Arial" w:hAnsi="Arial" w:cs="Arial"/>
                <w:bCs/>
              </w:rPr>
            </w:pPr>
            <w:r w:rsidRPr="00873E93">
              <w:rPr>
                <w:rFonts w:ascii="Arial" w:hAnsi="Arial" w:cs="Arial"/>
                <w:bCs/>
              </w:rPr>
              <w:t>No matter raised</w:t>
            </w:r>
            <w:r w:rsidRPr="0091037A">
              <w:rPr>
                <w:rFonts w:asciiTheme="minorHAnsi" w:hAnsiTheme="minorHAnsi" w:cstheme="minorHAnsi"/>
                <w:bCs/>
                <w:sz w:val="28"/>
                <w:szCs w:val="28"/>
              </w:rPr>
              <w:t xml:space="preserve">. </w:t>
            </w:r>
          </w:p>
        </w:tc>
      </w:tr>
      <w:tr w:rsidR="008D0C0C" w:rsidRPr="00DF67AB" w14:paraId="2A8C41DD" w14:textId="77777777" w:rsidTr="006533F5">
        <w:trPr>
          <w:trHeight w:val="983"/>
        </w:trPr>
        <w:tc>
          <w:tcPr>
            <w:tcW w:w="1129" w:type="dxa"/>
          </w:tcPr>
          <w:p w14:paraId="5398C808" w14:textId="0DE2CBF2" w:rsidR="008D0C0C" w:rsidRPr="00DF67AB" w:rsidRDefault="007C627A" w:rsidP="002C130A">
            <w:pPr>
              <w:spacing w:line="360" w:lineRule="auto"/>
              <w:jc w:val="center"/>
              <w:rPr>
                <w:rFonts w:ascii="Arial" w:hAnsi="Arial" w:cs="Arial"/>
                <w:b/>
                <w:bCs/>
              </w:rPr>
            </w:pPr>
            <w:r w:rsidRPr="00DF67AB">
              <w:rPr>
                <w:rFonts w:ascii="Arial" w:hAnsi="Arial" w:cs="Arial"/>
                <w:b/>
                <w:bCs/>
              </w:rPr>
              <w:t>8.</w:t>
            </w:r>
          </w:p>
        </w:tc>
        <w:tc>
          <w:tcPr>
            <w:tcW w:w="9072" w:type="dxa"/>
          </w:tcPr>
          <w:p w14:paraId="60F2AD76" w14:textId="0E513FD5" w:rsidR="00805562" w:rsidRPr="00DF67AB" w:rsidRDefault="008D0C0C" w:rsidP="00A93E5A">
            <w:pPr>
              <w:spacing w:line="360" w:lineRule="auto"/>
              <w:rPr>
                <w:rFonts w:ascii="Arial" w:hAnsi="Arial" w:cs="Arial"/>
                <w:b/>
              </w:rPr>
            </w:pPr>
            <w:r w:rsidRPr="00DF67AB">
              <w:rPr>
                <w:rFonts w:ascii="Arial" w:hAnsi="Arial" w:cs="Arial"/>
                <w:b/>
              </w:rPr>
              <w:t>County Council Update</w:t>
            </w:r>
          </w:p>
          <w:p w14:paraId="273EAD54" w14:textId="42CE09DC" w:rsidR="00A7463F" w:rsidRPr="0091037A" w:rsidRDefault="00A13896" w:rsidP="0091037A">
            <w:pPr>
              <w:spacing w:line="360" w:lineRule="auto"/>
              <w:rPr>
                <w:rFonts w:ascii="Arial" w:hAnsi="Arial" w:cs="Arial"/>
                <w:bCs/>
              </w:rPr>
            </w:pPr>
            <w:r w:rsidRPr="00DF67AB">
              <w:rPr>
                <w:rFonts w:ascii="Arial" w:hAnsi="Arial" w:cs="Arial"/>
                <w:bCs/>
              </w:rPr>
              <w:t xml:space="preserve">Councillor Andrew Stringer </w:t>
            </w:r>
            <w:r w:rsidR="00F80666" w:rsidRPr="00DF67AB">
              <w:rPr>
                <w:rFonts w:ascii="Arial" w:hAnsi="Arial" w:cs="Arial"/>
                <w:bCs/>
              </w:rPr>
              <w:t>circulated</w:t>
            </w:r>
            <w:r w:rsidRPr="00DF67AB">
              <w:rPr>
                <w:rFonts w:ascii="Arial" w:hAnsi="Arial" w:cs="Arial"/>
                <w:bCs/>
              </w:rPr>
              <w:t xml:space="preserve"> a report to the</w:t>
            </w:r>
            <w:r w:rsidR="00F80666" w:rsidRPr="00DF67AB">
              <w:rPr>
                <w:rFonts w:ascii="Arial" w:hAnsi="Arial" w:cs="Arial"/>
                <w:bCs/>
              </w:rPr>
              <w:t xml:space="preserve"> Parish Council. The </w:t>
            </w:r>
            <w:r w:rsidR="0091037A">
              <w:rPr>
                <w:rFonts w:ascii="Arial" w:hAnsi="Arial" w:cs="Arial"/>
                <w:bCs/>
              </w:rPr>
              <w:t xml:space="preserve">full report is included in minutes as report 1. </w:t>
            </w:r>
          </w:p>
        </w:tc>
      </w:tr>
      <w:tr w:rsidR="008D0C0C" w:rsidRPr="00DF67AB" w14:paraId="4D019543" w14:textId="77777777" w:rsidTr="006533F5">
        <w:trPr>
          <w:trHeight w:val="983"/>
        </w:trPr>
        <w:tc>
          <w:tcPr>
            <w:tcW w:w="1129" w:type="dxa"/>
          </w:tcPr>
          <w:p w14:paraId="09757623" w14:textId="464311CA" w:rsidR="008D0C0C" w:rsidRPr="00DF67AB" w:rsidRDefault="00222113" w:rsidP="00507FA7">
            <w:pPr>
              <w:spacing w:line="360" w:lineRule="auto"/>
              <w:rPr>
                <w:rFonts w:ascii="Arial" w:hAnsi="Arial" w:cs="Arial"/>
                <w:b/>
                <w:bCs/>
              </w:rPr>
            </w:pPr>
            <w:r w:rsidRPr="00DF67AB">
              <w:rPr>
                <w:rFonts w:ascii="Arial" w:hAnsi="Arial" w:cs="Arial"/>
                <w:b/>
                <w:bCs/>
              </w:rPr>
              <w:lastRenderedPageBreak/>
              <w:t>9.</w:t>
            </w:r>
          </w:p>
        </w:tc>
        <w:tc>
          <w:tcPr>
            <w:tcW w:w="9072" w:type="dxa"/>
          </w:tcPr>
          <w:p w14:paraId="06FB037E" w14:textId="2E573EE5" w:rsidR="008D0C0C" w:rsidRPr="00DF67AB" w:rsidRDefault="008D0C0C" w:rsidP="00421538">
            <w:pPr>
              <w:spacing w:line="360" w:lineRule="auto"/>
              <w:rPr>
                <w:rFonts w:ascii="Arial" w:hAnsi="Arial" w:cs="Arial"/>
                <w:b/>
              </w:rPr>
            </w:pPr>
            <w:r w:rsidRPr="00DF67AB">
              <w:rPr>
                <w:rFonts w:ascii="Arial" w:hAnsi="Arial" w:cs="Arial"/>
                <w:b/>
              </w:rPr>
              <w:t xml:space="preserve">District Council Update </w:t>
            </w:r>
          </w:p>
          <w:p w14:paraId="7A41E52B" w14:textId="0CBA7B97" w:rsidR="00C74EB2" w:rsidRPr="0091037A" w:rsidRDefault="008D0C0C" w:rsidP="0091037A">
            <w:pPr>
              <w:spacing w:line="360" w:lineRule="auto"/>
              <w:rPr>
                <w:rFonts w:ascii="Arial" w:hAnsi="Arial" w:cs="Arial"/>
                <w:bCs/>
              </w:rPr>
            </w:pPr>
            <w:r w:rsidRPr="00DF67AB">
              <w:rPr>
                <w:rFonts w:ascii="Arial" w:hAnsi="Arial" w:cs="Arial"/>
                <w:bCs/>
              </w:rPr>
              <w:t xml:space="preserve">Councillor </w:t>
            </w:r>
            <w:r w:rsidR="00222113" w:rsidRPr="00DF67AB">
              <w:rPr>
                <w:rFonts w:ascii="Arial" w:hAnsi="Arial" w:cs="Arial"/>
                <w:bCs/>
              </w:rPr>
              <w:t>Agnes Watson</w:t>
            </w:r>
            <w:r w:rsidRPr="00DF67AB">
              <w:rPr>
                <w:rFonts w:ascii="Arial" w:hAnsi="Arial" w:cs="Arial"/>
                <w:bCs/>
              </w:rPr>
              <w:t xml:space="preserve"> circulated the District update to the Council. </w:t>
            </w:r>
            <w:r w:rsidR="0091037A">
              <w:rPr>
                <w:rFonts w:ascii="Arial" w:hAnsi="Arial" w:cs="Arial"/>
                <w:bCs/>
              </w:rPr>
              <w:t>The full report is included in the minutes as report 2.</w:t>
            </w:r>
          </w:p>
        </w:tc>
      </w:tr>
      <w:tr w:rsidR="008D0C0C" w:rsidRPr="00DF67AB" w14:paraId="293C8E69" w14:textId="77777777" w:rsidTr="006533F5">
        <w:trPr>
          <w:trHeight w:val="983"/>
        </w:trPr>
        <w:tc>
          <w:tcPr>
            <w:tcW w:w="1129" w:type="dxa"/>
          </w:tcPr>
          <w:p w14:paraId="6D70692F" w14:textId="6A85A08D" w:rsidR="008D0C0C" w:rsidRPr="00DF67AB" w:rsidRDefault="004610A1" w:rsidP="0069478A">
            <w:pPr>
              <w:spacing w:line="360" w:lineRule="auto"/>
              <w:rPr>
                <w:rFonts w:ascii="Arial" w:hAnsi="Arial" w:cs="Arial"/>
                <w:b/>
                <w:bCs/>
              </w:rPr>
            </w:pPr>
            <w:r w:rsidRPr="00DF67AB">
              <w:rPr>
                <w:rFonts w:ascii="Arial" w:hAnsi="Arial" w:cs="Arial"/>
                <w:b/>
                <w:bCs/>
              </w:rPr>
              <w:t>1</w:t>
            </w:r>
            <w:r w:rsidR="002605F3" w:rsidRPr="00DF67AB">
              <w:rPr>
                <w:rFonts w:ascii="Arial" w:hAnsi="Arial" w:cs="Arial"/>
                <w:b/>
                <w:bCs/>
              </w:rPr>
              <w:t>0</w:t>
            </w:r>
            <w:r w:rsidR="0067724E" w:rsidRPr="00DF67AB">
              <w:rPr>
                <w:rFonts w:ascii="Arial" w:hAnsi="Arial" w:cs="Arial"/>
                <w:b/>
                <w:bCs/>
              </w:rPr>
              <w:t>.</w:t>
            </w:r>
          </w:p>
        </w:tc>
        <w:tc>
          <w:tcPr>
            <w:tcW w:w="9072" w:type="dxa"/>
          </w:tcPr>
          <w:p w14:paraId="16137716" w14:textId="6C8D420E" w:rsidR="008D0C0C" w:rsidRPr="00DF67AB" w:rsidRDefault="008D0C0C" w:rsidP="0069478A">
            <w:pPr>
              <w:spacing w:line="360" w:lineRule="auto"/>
              <w:rPr>
                <w:rFonts w:ascii="Arial" w:hAnsi="Arial" w:cs="Arial"/>
                <w:bCs/>
              </w:rPr>
            </w:pPr>
            <w:r w:rsidRPr="00DF67AB">
              <w:rPr>
                <w:rFonts w:ascii="Arial" w:hAnsi="Arial" w:cs="Arial"/>
                <w:b/>
              </w:rPr>
              <w:t xml:space="preserve">Chairman’s Update </w:t>
            </w:r>
            <w:r w:rsidR="00855CF3" w:rsidRPr="00DF67AB">
              <w:rPr>
                <w:rFonts w:ascii="Arial" w:hAnsi="Arial" w:cs="Arial"/>
                <w:bCs/>
              </w:rPr>
              <w:t>the</w:t>
            </w:r>
            <w:r w:rsidRPr="00DF67AB">
              <w:rPr>
                <w:rFonts w:ascii="Arial" w:hAnsi="Arial" w:cs="Arial"/>
                <w:bCs/>
              </w:rPr>
              <w:t xml:space="preserve"> Chairman gave the following update; </w:t>
            </w:r>
          </w:p>
          <w:p w14:paraId="5CB99AED" w14:textId="77777777" w:rsidR="0045252A" w:rsidRDefault="00DD1442" w:rsidP="00E66AC5">
            <w:pPr>
              <w:pStyle w:val="ListParagraph"/>
              <w:numPr>
                <w:ilvl w:val="0"/>
                <w:numId w:val="15"/>
              </w:numPr>
              <w:spacing w:line="360" w:lineRule="auto"/>
              <w:rPr>
                <w:rFonts w:ascii="Arial" w:hAnsi="Arial" w:cs="Arial"/>
                <w:bCs/>
              </w:rPr>
            </w:pPr>
            <w:r>
              <w:rPr>
                <w:rFonts w:ascii="Arial" w:hAnsi="Arial" w:cs="Arial"/>
                <w:bCs/>
              </w:rPr>
              <w:t xml:space="preserve">The recent Open Gardens event was successful with lots of positive comments received. </w:t>
            </w:r>
          </w:p>
          <w:p w14:paraId="25A82A64" w14:textId="5E022D06" w:rsidR="00DD1442" w:rsidRDefault="00DD1442" w:rsidP="00E66AC5">
            <w:pPr>
              <w:pStyle w:val="ListParagraph"/>
              <w:numPr>
                <w:ilvl w:val="0"/>
                <w:numId w:val="15"/>
              </w:numPr>
              <w:spacing w:line="360" w:lineRule="auto"/>
              <w:rPr>
                <w:rFonts w:ascii="Arial" w:hAnsi="Arial" w:cs="Arial"/>
                <w:bCs/>
              </w:rPr>
            </w:pPr>
            <w:r>
              <w:rPr>
                <w:rFonts w:ascii="Arial" w:hAnsi="Arial" w:cs="Arial"/>
                <w:bCs/>
              </w:rPr>
              <w:t xml:space="preserve">A meeting is being arranged with the Planning enforcement Officer from Babergh to discuss the junior football pitch site. </w:t>
            </w:r>
            <w:r w:rsidR="00C16F10">
              <w:rPr>
                <w:rFonts w:ascii="Arial" w:hAnsi="Arial" w:cs="Arial"/>
                <w:bCs/>
              </w:rPr>
              <w:t xml:space="preserve">The Chairman has marked the site with flags indicating where metal has been deposited. Enforcement action will require further investigation and involvement from Bloors. </w:t>
            </w:r>
          </w:p>
          <w:p w14:paraId="0C80189A" w14:textId="63FB3BF5" w:rsidR="00C16F10" w:rsidRPr="00C16F10" w:rsidRDefault="00C16F10" w:rsidP="00C16F10">
            <w:pPr>
              <w:pStyle w:val="ListParagraph"/>
              <w:numPr>
                <w:ilvl w:val="0"/>
                <w:numId w:val="15"/>
              </w:numPr>
              <w:spacing w:line="360" w:lineRule="auto"/>
              <w:rPr>
                <w:rFonts w:ascii="Arial" w:hAnsi="Arial" w:cs="Arial"/>
                <w:bCs/>
              </w:rPr>
            </w:pPr>
            <w:r>
              <w:rPr>
                <w:rFonts w:ascii="Arial" w:hAnsi="Arial" w:cs="Arial"/>
                <w:bCs/>
              </w:rPr>
              <w:t xml:space="preserve">The Chairman has been working on the Neighbourhood Development Plan. Feedback from Mid Suffolk is awaited. Ian Poole has advised that the consultation should go ahead. The Chairman will be launching the consultation at the community café event in September. </w:t>
            </w:r>
          </w:p>
        </w:tc>
      </w:tr>
      <w:tr w:rsidR="008D0C0C" w:rsidRPr="00DF67AB" w14:paraId="67D533DB" w14:textId="77777777" w:rsidTr="006533F5">
        <w:trPr>
          <w:trHeight w:val="952"/>
        </w:trPr>
        <w:tc>
          <w:tcPr>
            <w:tcW w:w="1129" w:type="dxa"/>
          </w:tcPr>
          <w:p w14:paraId="724A9189" w14:textId="00081AE4" w:rsidR="008D0C0C" w:rsidRPr="00DF67AB" w:rsidRDefault="00AB24A7" w:rsidP="002C130A">
            <w:pPr>
              <w:spacing w:line="360" w:lineRule="auto"/>
              <w:jc w:val="center"/>
              <w:rPr>
                <w:rFonts w:ascii="Arial" w:hAnsi="Arial" w:cs="Arial"/>
                <w:b/>
                <w:bCs/>
              </w:rPr>
            </w:pPr>
            <w:r w:rsidRPr="00DF67AB">
              <w:rPr>
                <w:rFonts w:ascii="Arial" w:hAnsi="Arial" w:cs="Arial"/>
                <w:b/>
                <w:bCs/>
              </w:rPr>
              <w:t>1</w:t>
            </w:r>
            <w:r w:rsidR="00E84290" w:rsidRPr="00DF67AB">
              <w:rPr>
                <w:rFonts w:ascii="Arial" w:hAnsi="Arial" w:cs="Arial"/>
                <w:b/>
                <w:bCs/>
              </w:rPr>
              <w:t>1.</w:t>
            </w:r>
          </w:p>
        </w:tc>
        <w:tc>
          <w:tcPr>
            <w:tcW w:w="9072" w:type="dxa"/>
            <w:shd w:val="clear" w:color="auto" w:fill="FFFFFF" w:themeFill="background1"/>
          </w:tcPr>
          <w:p w14:paraId="1734A5CC" w14:textId="5F8AD589" w:rsidR="008D0C0C" w:rsidRPr="00DF67AB" w:rsidRDefault="00AB24A7" w:rsidP="00EC1F13">
            <w:pPr>
              <w:spacing w:line="360" w:lineRule="auto"/>
              <w:rPr>
                <w:rFonts w:ascii="Arial" w:hAnsi="Arial" w:cs="Arial"/>
                <w:b/>
              </w:rPr>
            </w:pPr>
            <w:r w:rsidRPr="00DF67AB">
              <w:rPr>
                <w:rFonts w:ascii="Arial" w:hAnsi="Arial" w:cs="Arial"/>
                <w:b/>
              </w:rPr>
              <w:t>Planning</w:t>
            </w:r>
          </w:p>
          <w:p w14:paraId="65D2AB20" w14:textId="0B19C6F4" w:rsidR="00E84290" w:rsidRPr="00DF67AB" w:rsidRDefault="00995C30" w:rsidP="00E84290">
            <w:pPr>
              <w:spacing w:line="360" w:lineRule="auto"/>
              <w:rPr>
                <w:rFonts w:ascii="Arial" w:hAnsi="Arial" w:cs="Arial"/>
                <w:bCs/>
              </w:rPr>
            </w:pPr>
            <w:r w:rsidRPr="00DF67AB">
              <w:rPr>
                <w:rFonts w:ascii="Arial" w:hAnsi="Arial" w:cs="Arial"/>
                <w:bCs/>
              </w:rPr>
              <w:t xml:space="preserve">The following applications were </w:t>
            </w:r>
            <w:r w:rsidR="002342D8" w:rsidRPr="00DF67AB">
              <w:rPr>
                <w:rFonts w:ascii="Arial" w:hAnsi="Arial" w:cs="Arial"/>
                <w:bCs/>
              </w:rPr>
              <w:t>considered and no objections were noted</w:t>
            </w:r>
            <w:r w:rsidRPr="00DF67AB">
              <w:rPr>
                <w:rFonts w:ascii="Arial" w:hAnsi="Arial" w:cs="Arial"/>
                <w:bCs/>
              </w:rPr>
              <w:t>;</w:t>
            </w:r>
          </w:p>
          <w:p w14:paraId="15C667B1" w14:textId="1A4DB4AB" w:rsidR="00C16F10" w:rsidRPr="00C16F10" w:rsidRDefault="00C16F10" w:rsidP="00C16F10">
            <w:pPr>
              <w:ind w:left="709"/>
              <w:rPr>
                <w:rFonts w:ascii="Arial" w:hAnsi="Arial" w:cs="Arial"/>
                <w:color w:val="000000" w:themeColor="text1"/>
                <w:lang w:eastAsia="en-GB"/>
              </w:rPr>
            </w:pPr>
            <w:r w:rsidRPr="00C16F10">
              <w:rPr>
                <w:rFonts w:ascii="Arial" w:hAnsi="Arial" w:cs="Arial"/>
                <w:b/>
                <w:bCs/>
                <w:color w:val="000000" w:themeColor="text1"/>
                <w:lang w:eastAsia="en-GB"/>
              </w:rPr>
              <w:t>DC/26/03025</w:t>
            </w:r>
            <w:r>
              <w:rPr>
                <w:rFonts w:ascii="Arial" w:hAnsi="Arial" w:cs="Arial"/>
                <w:color w:val="000000" w:themeColor="text1"/>
                <w:lang w:eastAsia="en-GB"/>
              </w:rPr>
              <w:t xml:space="preserve"> </w:t>
            </w:r>
            <w:r w:rsidRPr="00C16F10">
              <w:rPr>
                <w:rFonts w:ascii="Arial" w:hAnsi="Arial" w:cs="Arial"/>
                <w:color w:val="000000" w:themeColor="text1"/>
                <w:lang w:eastAsia="en-GB"/>
              </w:rPr>
              <w:t>Notification for Works to Trees subject to Tree Preservation Order ES67/T1 - Reduce crown of 1 No. Horse Chestnut (T1) to previous reduction point, thinning and removal of individual end-weighted limbs. The Elms The Folly Haughley Stowmarket Suffolk IP14 3NS.</w:t>
            </w:r>
          </w:p>
          <w:p w14:paraId="4026E892" w14:textId="32D88B8E" w:rsidR="00C16F10" w:rsidRPr="00C16F10" w:rsidRDefault="00C16F10" w:rsidP="00C16F10">
            <w:pPr>
              <w:rPr>
                <w:rFonts w:ascii="Arial" w:hAnsi="Arial" w:cs="Arial"/>
              </w:rPr>
            </w:pPr>
          </w:p>
          <w:p w14:paraId="31BE2D1B" w14:textId="73F1EF4D" w:rsidR="00AB24A7" w:rsidRPr="00DF67AB" w:rsidRDefault="00AB24A7" w:rsidP="00E66AC5">
            <w:pPr>
              <w:ind w:left="709"/>
              <w:rPr>
                <w:rFonts w:ascii="Arial" w:hAnsi="Arial" w:cs="Arial"/>
                <w:bCs/>
              </w:rPr>
            </w:pPr>
          </w:p>
        </w:tc>
      </w:tr>
      <w:tr w:rsidR="008D0C0C" w:rsidRPr="00DF67AB" w14:paraId="2FA49B5D" w14:textId="77777777" w:rsidTr="006533F5">
        <w:tc>
          <w:tcPr>
            <w:tcW w:w="1129" w:type="dxa"/>
          </w:tcPr>
          <w:p w14:paraId="51B98EE9" w14:textId="02373BC7" w:rsidR="008D0C0C" w:rsidRPr="00DF67AB" w:rsidRDefault="00673450" w:rsidP="002C130A">
            <w:pPr>
              <w:spacing w:line="360" w:lineRule="auto"/>
              <w:jc w:val="center"/>
              <w:rPr>
                <w:rFonts w:ascii="Arial" w:hAnsi="Arial" w:cs="Arial"/>
                <w:b/>
                <w:bCs/>
              </w:rPr>
            </w:pPr>
            <w:r w:rsidRPr="00DF67AB">
              <w:rPr>
                <w:rFonts w:ascii="Arial" w:hAnsi="Arial" w:cs="Arial"/>
                <w:b/>
                <w:bCs/>
              </w:rPr>
              <w:t>1</w:t>
            </w:r>
            <w:r w:rsidR="000F1B67" w:rsidRPr="00DF67AB">
              <w:rPr>
                <w:rFonts w:ascii="Arial" w:hAnsi="Arial" w:cs="Arial"/>
                <w:b/>
                <w:bCs/>
              </w:rPr>
              <w:t>2</w:t>
            </w:r>
            <w:r w:rsidR="00F762E0">
              <w:rPr>
                <w:rFonts w:ascii="Arial" w:hAnsi="Arial" w:cs="Arial"/>
                <w:b/>
                <w:bCs/>
              </w:rPr>
              <w:t>/13</w:t>
            </w:r>
          </w:p>
        </w:tc>
        <w:tc>
          <w:tcPr>
            <w:tcW w:w="9072" w:type="dxa"/>
          </w:tcPr>
          <w:p w14:paraId="7049E305" w14:textId="5FE16485" w:rsidR="00783EE3" w:rsidRPr="00DF67AB" w:rsidRDefault="00E66AC5" w:rsidP="0034060D">
            <w:pPr>
              <w:spacing w:line="360" w:lineRule="auto"/>
              <w:rPr>
                <w:rFonts w:ascii="Arial" w:hAnsi="Arial" w:cs="Arial"/>
                <w:b/>
              </w:rPr>
            </w:pPr>
            <w:r w:rsidRPr="00DF67AB">
              <w:rPr>
                <w:rFonts w:ascii="Arial" w:hAnsi="Arial" w:cs="Arial"/>
                <w:b/>
              </w:rPr>
              <w:t xml:space="preserve">Playing Fields </w:t>
            </w:r>
            <w:r w:rsidR="00F762E0">
              <w:rPr>
                <w:rFonts w:ascii="Arial" w:hAnsi="Arial" w:cs="Arial"/>
                <w:b/>
              </w:rPr>
              <w:t xml:space="preserve">&amp; Pavillion </w:t>
            </w:r>
            <w:r w:rsidRPr="00DF67AB">
              <w:rPr>
                <w:rFonts w:ascii="Arial" w:hAnsi="Arial" w:cs="Arial"/>
                <w:b/>
              </w:rPr>
              <w:t>Update</w:t>
            </w:r>
          </w:p>
          <w:p w14:paraId="47618600" w14:textId="6B866372" w:rsidR="00E66AC5" w:rsidRPr="00DF67AB" w:rsidRDefault="009753E2" w:rsidP="009753E2">
            <w:pPr>
              <w:spacing w:line="360" w:lineRule="auto"/>
              <w:rPr>
                <w:rFonts w:ascii="Arial" w:hAnsi="Arial" w:cs="Arial"/>
                <w:bCs/>
              </w:rPr>
            </w:pPr>
            <w:r w:rsidRPr="00DF67AB">
              <w:rPr>
                <w:rFonts w:ascii="Arial" w:hAnsi="Arial" w:cs="Arial"/>
                <w:bCs/>
              </w:rPr>
              <w:t xml:space="preserve">The Chair of the Playing Field Committee gave the following update; </w:t>
            </w:r>
          </w:p>
          <w:p w14:paraId="1447A7A8" w14:textId="6772E32B" w:rsidR="00F762E0" w:rsidRDefault="00F762E0" w:rsidP="00F762E0">
            <w:pPr>
              <w:pStyle w:val="ListParagraph"/>
              <w:numPr>
                <w:ilvl w:val="0"/>
                <w:numId w:val="15"/>
              </w:numPr>
              <w:spacing w:line="360" w:lineRule="auto"/>
              <w:rPr>
                <w:rFonts w:ascii="Arial" w:hAnsi="Arial" w:cs="Arial"/>
                <w:bCs/>
              </w:rPr>
            </w:pPr>
            <w:r>
              <w:rPr>
                <w:rFonts w:ascii="Arial" w:hAnsi="Arial" w:cs="Arial"/>
                <w:bCs/>
              </w:rPr>
              <w:t xml:space="preserve">The football club is reopening </w:t>
            </w:r>
            <w:r w:rsidR="00855CF3">
              <w:rPr>
                <w:rFonts w:ascii="Arial" w:hAnsi="Arial" w:cs="Arial"/>
                <w:bCs/>
              </w:rPr>
              <w:t>its</w:t>
            </w:r>
            <w:r>
              <w:rPr>
                <w:rFonts w:ascii="Arial" w:hAnsi="Arial" w:cs="Arial"/>
                <w:bCs/>
              </w:rPr>
              <w:t xml:space="preserve"> bar area on 25 July. Friendly games have been arranged for the event. Any funds raised at the event will go towards the local Hospice. </w:t>
            </w:r>
          </w:p>
          <w:p w14:paraId="1365B2BB" w14:textId="3A078CC2" w:rsidR="00F762E0" w:rsidRDefault="00F762E0" w:rsidP="00F762E0">
            <w:pPr>
              <w:pStyle w:val="ListParagraph"/>
              <w:numPr>
                <w:ilvl w:val="0"/>
                <w:numId w:val="15"/>
              </w:numPr>
              <w:spacing w:line="360" w:lineRule="auto"/>
              <w:rPr>
                <w:rFonts w:ascii="Arial" w:hAnsi="Arial" w:cs="Arial"/>
                <w:bCs/>
              </w:rPr>
            </w:pPr>
            <w:r>
              <w:rPr>
                <w:rFonts w:ascii="Arial" w:hAnsi="Arial" w:cs="Arial"/>
                <w:bCs/>
              </w:rPr>
              <w:t xml:space="preserve">A planning application is being drawn up that will involve the </w:t>
            </w:r>
            <w:r w:rsidR="00855CF3">
              <w:rPr>
                <w:rFonts w:ascii="Arial" w:hAnsi="Arial" w:cs="Arial"/>
                <w:bCs/>
              </w:rPr>
              <w:t>short-term</w:t>
            </w:r>
            <w:r>
              <w:rPr>
                <w:rFonts w:ascii="Arial" w:hAnsi="Arial" w:cs="Arial"/>
                <w:bCs/>
              </w:rPr>
              <w:t xml:space="preserve"> loss of car parking space. </w:t>
            </w:r>
          </w:p>
          <w:p w14:paraId="7956A59E" w14:textId="77777777" w:rsidR="00F762E0" w:rsidRDefault="00F762E0" w:rsidP="00F762E0">
            <w:pPr>
              <w:pStyle w:val="ListParagraph"/>
              <w:numPr>
                <w:ilvl w:val="0"/>
                <w:numId w:val="15"/>
              </w:numPr>
              <w:spacing w:line="360" w:lineRule="auto"/>
              <w:rPr>
                <w:rFonts w:ascii="Arial" w:hAnsi="Arial" w:cs="Arial"/>
                <w:bCs/>
              </w:rPr>
            </w:pPr>
            <w:r>
              <w:rPr>
                <w:rFonts w:ascii="Arial" w:hAnsi="Arial" w:cs="Arial"/>
                <w:bCs/>
              </w:rPr>
              <w:t xml:space="preserve">The local neighbourhood Policing team have been contacted to deal with suspected drug dealing around the Playing field area. </w:t>
            </w:r>
          </w:p>
          <w:p w14:paraId="22D699DF" w14:textId="46502F37" w:rsidR="00F762E0" w:rsidRDefault="00F762E0" w:rsidP="00F762E0">
            <w:pPr>
              <w:pStyle w:val="ListParagraph"/>
              <w:numPr>
                <w:ilvl w:val="0"/>
                <w:numId w:val="15"/>
              </w:numPr>
              <w:spacing w:line="360" w:lineRule="auto"/>
              <w:rPr>
                <w:rFonts w:ascii="Arial" w:hAnsi="Arial" w:cs="Arial"/>
                <w:bCs/>
              </w:rPr>
            </w:pPr>
            <w:r>
              <w:rPr>
                <w:rFonts w:ascii="Arial" w:hAnsi="Arial" w:cs="Arial"/>
                <w:bCs/>
              </w:rPr>
              <w:t xml:space="preserve">The play equipment at the skate park requires </w:t>
            </w:r>
            <w:r w:rsidR="00873E93">
              <w:rPr>
                <w:rFonts w:ascii="Arial" w:hAnsi="Arial" w:cs="Arial"/>
                <w:bCs/>
              </w:rPr>
              <w:t>maintenance</w:t>
            </w:r>
            <w:r>
              <w:rPr>
                <w:rFonts w:ascii="Arial" w:hAnsi="Arial" w:cs="Arial"/>
                <w:bCs/>
              </w:rPr>
              <w:t xml:space="preserve">. Once quote has been received so far. Two </w:t>
            </w:r>
            <w:r w:rsidR="00873E93">
              <w:rPr>
                <w:rFonts w:ascii="Arial" w:hAnsi="Arial" w:cs="Arial"/>
                <w:bCs/>
              </w:rPr>
              <w:t>comparison</w:t>
            </w:r>
            <w:r>
              <w:rPr>
                <w:rFonts w:ascii="Arial" w:hAnsi="Arial" w:cs="Arial"/>
                <w:bCs/>
              </w:rPr>
              <w:t xml:space="preserve"> quotes are now required before the work can be commissioned. </w:t>
            </w:r>
          </w:p>
          <w:p w14:paraId="56AC6B7E" w14:textId="2322ED42" w:rsidR="00F762E0" w:rsidRPr="00F762E0" w:rsidRDefault="00F762E0" w:rsidP="00F762E0">
            <w:pPr>
              <w:pStyle w:val="ListParagraph"/>
              <w:numPr>
                <w:ilvl w:val="0"/>
                <w:numId w:val="15"/>
              </w:numPr>
              <w:spacing w:line="360" w:lineRule="auto"/>
              <w:rPr>
                <w:rFonts w:ascii="Arial" w:hAnsi="Arial" w:cs="Arial"/>
                <w:bCs/>
              </w:rPr>
            </w:pPr>
            <w:r>
              <w:rPr>
                <w:rFonts w:ascii="Arial" w:hAnsi="Arial" w:cs="Arial"/>
                <w:bCs/>
              </w:rPr>
              <w:lastRenderedPageBreak/>
              <w:t>The Chairman of the PFC was asked to let the Council know in advance if an event was taking place to enable Councillors to find alternative parking.</w:t>
            </w:r>
          </w:p>
        </w:tc>
      </w:tr>
      <w:tr w:rsidR="00417B7D" w:rsidRPr="00DF67AB" w14:paraId="5A82C928" w14:textId="77777777" w:rsidTr="006533F5">
        <w:tc>
          <w:tcPr>
            <w:tcW w:w="1129" w:type="dxa"/>
          </w:tcPr>
          <w:p w14:paraId="33582A4F" w14:textId="7B4E6C10" w:rsidR="00417B7D" w:rsidRPr="00DF67AB" w:rsidRDefault="00417B7D" w:rsidP="00856771">
            <w:pPr>
              <w:spacing w:line="360" w:lineRule="auto"/>
              <w:jc w:val="center"/>
              <w:rPr>
                <w:rFonts w:ascii="Arial" w:hAnsi="Arial" w:cs="Arial"/>
                <w:b/>
                <w:bCs/>
              </w:rPr>
            </w:pPr>
            <w:r w:rsidRPr="00DF67AB">
              <w:rPr>
                <w:rFonts w:ascii="Arial" w:hAnsi="Arial" w:cs="Arial"/>
                <w:b/>
                <w:bCs/>
              </w:rPr>
              <w:lastRenderedPageBreak/>
              <w:t>1</w:t>
            </w:r>
            <w:r w:rsidR="00AF7BFF" w:rsidRPr="00DF67AB">
              <w:rPr>
                <w:rFonts w:ascii="Arial" w:hAnsi="Arial" w:cs="Arial"/>
                <w:b/>
                <w:bCs/>
              </w:rPr>
              <w:t>4</w:t>
            </w:r>
            <w:r w:rsidRPr="00DF67AB">
              <w:rPr>
                <w:rFonts w:ascii="Arial" w:hAnsi="Arial" w:cs="Arial"/>
                <w:b/>
                <w:bCs/>
              </w:rPr>
              <w:t>.</w:t>
            </w:r>
          </w:p>
        </w:tc>
        <w:tc>
          <w:tcPr>
            <w:tcW w:w="9072" w:type="dxa"/>
          </w:tcPr>
          <w:p w14:paraId="19C9FCC6" w14:textId="463B5F84" w:rsidR="007B1BF6" w:rsidRPr="00DF67AB" w:rsidRDefault="00F762E0" w:rsidP="007B1BF6">
            <w:pPr>
              <w:tabs>
                <w:tab w:val="num" w:pos="710"/>
              </w:tabs>
              <w:rPr>
                <w:rFonts w:ascii="Arial" w:hAnsi="Arial" w:cs="Arial"/>
                <w:b/>
                <w:bCs/>
              </w:rPr>
            </w:pPr>
            <w:r>
              <w:rPr>
                <w:rFonts w:ascii="Arial" w:hAnsi="Arial" w:cs="Arial"/>
                <w:b/>
                <w:bCs/>
              </w:rPr>
              <w:t>Gallowfield Wood Update</w:t>
            </w:r>
          </w:p>
          <w:p w14:paraId="08FA1F34" w14:textId="77777777" w:rsidR="009753E2" w:rsidRPr="00DF67AB" w:rsidRDefault="009753E2" w:rsidP="007B1BF6">
            <w:pPr>
              <w:tabs>
                <w:tab w:val="num" w:pos="710"/>
              </w:tabs>
              <w:rPr>
                <w:rFonts w:ascii="Arial" w:hAnsi="Arial" w:cs="Arial"/>
                <w:b/>
                <w:bCs/>
              </w:rPr>
            </w:pPr>
          </w:p>
          <w:p w14:paraId="60F13AB2" w14:textId="6B3C3808" w:rsidR="00C81749" w:rsidRDefault="00F762E0" w:rsidP="00AC7326">
            <w:pPr>
              <w:rPr>
                <w:rFonts w:ascii="Arial" w:hAnsi="Arial" w:cs="Arial"/>
              </w:rPr>
            </w:pPr>
            <w:r>
              <w:rPr>
                <w:rFonts w:ascii="Arial" w:hAnsi="Arial" w:cs="Arial"/>
              </w:rPr>
              <w:t>The Chairman gave an update on behalf of David Evans</w:t>
            </w:r>
            <w:r w:rsidR="00C81749">
              <w:rPr>
                <w:rFonts w:ascii="Arial" w:hAnsi="Arial" w:cs="Arial"/>
              </w:rPr>
              <w:t>;</w:t>
            </w:r>
          </w:p>
          <w:p w14:paraId="783AFC0F" w14:textId="77777777" w:rsidR="00C81749" w:rsidRDefault="00C81749" w:rsidP="00AC7326">
            <w:pPr>
              <w:rPr>
                <w:rFonts w:ascii="Arial" w:hAnsi="Arial" w:cs="Arial"/>
              </w:rPr>
            </w:pPr>
          </w:p>
          <w:p w14:paraId="44B212F6" w14:textId="77777777" w:rsidR="00F762E0" w:rsidRDefault="00F762E0" w:rsidP="00F762E0">
            <w:pPr>
              <w:pStyle w:val="ListParagraph"/>
              <w:numPr>
                <w:ilvl w:val="0"/>
                <w:numId w:val="15"/>
              </w:numPr>
              <w:rPr>
                <w:rFonts w:ascii="Arial" w:hAnsi="Arial" w:cs="Arial"/>
              </w:rPr>
            </w:pPr>
            <w:r>
              <w:rPr>
                <w:rFonts w:ascii="Arial" w:hAnsi="Arial" w:cs="Arial"/>
              </w:rPr>
              <w:t xml:space="preserve">A brush cutter </w:t>
            </w:r>
            <w:r w:rsidR="00C81749">
              <w:rPr>
                <w:rFonts w:ascii="Arial" w:hAnsi="Arial" w:cs="Arial"/>
              </w:rPr>
              <w:t xml:space="preserve">was employed for 2 days this year to clear the overgrowth around the Gallowsfield wood area. </w:t>
            </w:r>
          </w:p>
          <w:p w14:paraId="30E81015" w14:textId="77777777" w:rsidR="00C81749" w:rsidRDefault="00C81749" w:rsidP="00F762E0">
            <w:pPr>
              <w:pStyle w:val="ListParagraph"/>
              <w:numPr>
                <w:ilvl w:val="0"/>
                <w:numId w:val="15"/>
              </w:numPr>
              <w:rPr>
                <w:rFonts w:ascii="Arial" w:hAnsi="Arial" w:cs="Arial"/>
              </w:rPr>
            </w:pPr>
            <w:r>
              <w:rPr>
                <w:rFonts w:ascii="Arial" w:hAnsi="Arial" w:cs="Arial"/>
              </w:rPr>
              <w:t xml:space="preserve">3 out of the 5 benches in the picnic area have now been refurbished. </w:t>
            </w:r>
          </w:p>
          <w:p w14:paraId="5EB193E2" w14:textId="5DB80E15" w:rsidR="00C81749" w:rsidRDefault="00C81749" w:rsidP="00F762E0">
            <w:pPr>
              <w:pStyle w:val="ListParagraph"/>
              <w:numPr>
                <w:ilvl w:val="0"/>
                <w:numId w:val="15"/>
              </w:numPr>
              <w:rPr>
                <w:rFonts w:ascii="Arial" w:hAnsi="Arial" w:cs="Arial"/>
              </w:rPr>
            </w:pPr>
            <w:r>
              <w:rPr>
                <w:rFonts w:ascii="Arial" w:hAnsi="Arial" w:cs="Arial"/>
              </w:rPr>
              <w:t xml:space="preserve">Some damage has occurred to logs placed around the </w:t>
            </w:r>
            <w:r w:rsidR="00855CF3">
              <w:rPr>
                <w:rFonts w:ascii="Arial" w:hAnsi="Arial" w:cs="Arial"/>
              </w:rPr>
              <w:t>BBQ</w:t>
            </w:r>
            <w:r>
              <w:rPr>
                <w:rFonts w:ascii="Arial" w:hAnsi="Arial" w:cs="Arial"/>
              </w:rPr>
              <w:t xml:space="preserve"> area due to an </w:t>
            </w:r>
            <w:r w:rsidR="00855CF3">
              <w:rPr>
                <w:rFonts w:ascii="Arial" w:hAnsi="Arial" w:cs="Arial"/>
              </w:rPr>
              <w:t>unauthorised</w:t>
            </w:r>
            <w:r>
              <w:rPr>
                <w:rFonts w:ascii="Arial" w:hAnsi="Arial" w:cs="Arial"/>
              </w:rPr>
              <w:t xml:space="preserve"> fire. </w:t>
            </w:r>
          </w:p>
          <w:p w14:paraId="400BDE2B" w14:textId="78C9FD0D" w:rsidR="00886ADA" w:rsidRPr="00886ADA" w:rsidRDefault="00886ADA" w:rsidP="00886ADA">
            <w:pPr>
              <w:pStyle w:val="ListParagraph"/>
              <w:numPr>
                <w:ilvl w:val="0"/>
                <w:numId w:val="15"/>
              </w:numPr>
              <w:rPr>
                <w:rFonts w:ascii="Arial" w:hAnsi="Arial" w:cs="Arial"/>
              </w:rPr>
            </w:pPr>
            <w:r>
              <w:rPr>
                <w:rFonts w:ascii="Arial" w:hAnsi="Arial" w:cs="Arial"/>
              </w:rPr>
              <w:t xml:space="preserve">A recent visit to the area from the local care home was well received. </w:t>
            </w:r>
          </w:p>
          <w:p w14:paraId="5F493FC3" w14:textId="5EA1E299" w:rsidR="00C81749" w:rsidRDefault="00886ADA" w:rsidP="00F762E0">
            <w:pPr>
              <w:pStyle w:val="ListParagraph"/>
              <w:numPr>
                <w:ilvl w:val="0"/>
                <w:numId w:val="15"/>
              </w:numPr>
              <w:rPr>
                <w:rFonts w:ascii="Arial" w:hAnsi="Arial" w:cs="Arial"/>
              </w:rPr>
            </w:pPr>
            <w:r>
              <w:rPr>
                <w:rFonts w:ascii="Arial" w:hAnsi="Arial" w:cs="Arial"/>
              </w:rPr>
              <w:t xml:space="preserve">A defective tree requires removal. The Council approved this request. The funding will come from the Gallowsfield Wood’s budget. </w:t>
            </w:r>
          </w:p>
          <w:p w14:paraId="707ED0FA" w14:textId="3908A92F" w:rsidR="00886ADA" w:rsidRDefault="00855CF3" w:rsidP="00F762E0">
            <w:pPr>
              <w:pStyle w:val="ListParagraph"/>
              <w:numPr>
                <w:ilvl w:val="0"/>
                <w:numId w:val="15"/>
              </w:numPr>
              <w:rPr>
                <w:rFonts w:ascii="Arial" w:hAnsi="Arial" w:cs="Arial"/>
              </w:rPr>
            </w:pPr>
            <w:r>
              <w:rPr>
                <w:rFonts w:ascii="Arial" w:hAnsi="Arial" w:cs="Arial"/>
              </w:rPr>
              <w:t>An</w:t>
            </w:r>
            <w:r w:rsidR="00886ADA">
              <w:rPr>
                <w:rFonts w:ascii="Arial" w:hAnsi="Arial" w:cs="Arial"/>
              </w:rPr>
              <w:t xml:space="preserve"> application is planned to the Countryside Standards Scheme. The scheme offers </w:t>
            </w:r>
            <w:r>
              <w:rPr>
                <w:rFonts w:ascii="Arial" w:hAnsi="Arial" w:cs="Arial"/>
              </w:rPr>
              <w:t>monetary</w:t>
            </w:r>
            <w:r w:rsidR="00886ADA">
              <w:rPr>
                <w:rFonts w:ascii="Arial" w:hAnsi="Arial" w:cs="Arial"/>
              </w:rPr>
              <w:t xml:space="preserve"> incentives for routine woodland management. As the group are undertaking woodland management included in the scheme it could potentially provide an additional income. </w:t>
            </w:r>
          </w:p>
          <w:p w14:paraId="585BF2E9" w14:textId="53AC086C" w:rsidR="00886ADA" w:rsidRPr="00F762E0" w:rsidRDefault="00886ADA" w:rsidP="00F762E0">
            <w:pPr>
              <w:pStyle w:val="ListParagraph"/>
              <w:numPr>
                <w:ilvl w:val="0"/>
                <w:numId w:val="15"/>
              </w:numPr>
              <w:rPr>
                <w:rFonts w:ascii="Arial" w:hAnsi="Arial" w:cs="Arial"/>
              </w:rPr>
            </w:pPr>
          </w:p>
        </w:tc>
      </w:tr>
      <w:tr w:rsidR="00417B7D" w:rsidRPr="00DF67AB" w14:paraId="2E1F8D0A" w14:textId="77777777" w:rsidTr="006533F5">
        <w:trPr>
          <w:trHeight w:val="841"/>
        </w:trPr>
        <w:tc>
          <w:tcPr>
            <w:tcW w:w="1129" w:type="dxa"/>
          </w:tcPr>
          <w:p w14:paraId="77CA7038" w14:textId="536F1725" w:rsidR="00417B7D" w:rsidRPr="00DF67AB" w:rsidRDefault="00417B7D" w:rsidP="00856771">
            <w:pPr>
              <w:spacing w:line="360" w:lineRule="auto"/>
              <w:jc w:val="center"/>
              <w:rPr>
                <w:rFonts w:ascii="Arial" w:hAnsi="Arial" w:cs="Arial"/>
                <w:b/>
                <w:bCs/>
              </w:rPr>
            </w:pPr>
            <w:r w:rsidRPr="00DF67AB">
              <w:rPr>
                <w:rFonts w:ascii="Arial" w:hAnsi="Arial" w:cs="Arial"/>
                <w:b/>
                <w:bCs/>
              </w:rPr>
              <w:t>1</w:t>
            </w:r>
            <w:r w:rsidR="00206059" w:rsidRPr="00DF67AB">
              <w:rPr>
                <w:rFonts w:ascii="Arial" w:hAnsi="Arial" w:cs="Arial"/>
                <w:b/>
                <w:bCs/>
              </w:rPr>
              <w:t>5</w:t>
            </w:r>
            <w:r w:rsidRPr="00DF67AB">
              <w:rPr>
                <w:rFonts w:ascii="Arial" w:hAnsi="Arial" w:cs="Arial"/>
                <w:b/>
                <w:bCs/>
              </w:rPr>
              <w:t>.</w:t>
            </w:r>
          </w:p>
        </w:tc>
        <w:tc>
          <w:tcPr>
            <w:tcW w:w="9072" w:type="dxa"/>
            <w:tcBorders>
              <w:bottom w:val="single" w:sz="4" w:space="0" w:color="auto"/>
            </w:tcBorders>
          </w:tcPr>
          <w:p w14:paraId="5B899F7D" w14:textId="4A852C66" w:rsidR="00AC7326" w:rsidRPr="00DF67AB" w:rsidRDefault="00D869D5" w:rsidP="004D6049">
            <w:pPr>
              <w:tabs>
                <w:tab w:val="num" w:pos="710"/>
              </w:tabs>
              <w:rPr>
                <w:rFonts w:ascii="Arial" w:hAnsi="Arial" w:cs="Arial"/>
                <w:b/>
                <w:bCs/>
              </w:rPr>
            </w:pPr>
            <w:r>
              <w:rPr>
                <w:rFonts w:ascii="Arial" w:hAnsi="Arial" w:cs="Arial"/>
                <w:b/>
                <w:bCs/>
              </w:rPr>
              <w:t>Commemorative bench for Rachel Eburne</w:t>
            </w:r>
          </w:p>
          <w:p w14:paraId="36F0FAE3" w14:textId="77777777" w:rsidR="004D6049" w:rsidRPr="00DF67AB" w:rsidRDefault="004D6049" w:rsidP="004D6049">
            <w:pPr>
              <w:tabs>
                <w:tab w:val="num" w:pos="710"/>
              </w:tabs>
              <w:rPr>
                <w:rFonts w:ascii="Arial" w:hAnsi="Arial" w:cs="Arial"/>
                <w:b/>
                <w:bCs/>
              </w:rPr>
            </w:pPr>
          </w:p>
          <w:p w14:paraId="00E80857" w14:textId="2FD44988" w:rsidR="004D6049" w:rsidRPr="00DF67AB" w:rsidRDefault="00AB3DBA" w:rsidP="004D6049">
            <w:pPr>
              <w:tabs>
                <w:tab w:val="num" w:pos="710"/>
              </w:tabs>
              <w:rPr>
                <w:rFonts w:ascii="Arial" w:hAnsi="Arial" w:cs="Arial"/>
              </w:rPr>
            </w:pPr>
            <w:r>
              <w:rPr>
                <w:rFonts w:ascii="Arial" w:hAnsi="Arial" w:cs="Arial"/>
              </w:rPr>
              <w:t xml:space="preserve">Anna Noys is taking this proposal forward. Funds raised at the Community Café event will be put towards the bench. The Council now must choose the style of bench. 3 different styles of wooden bench were circulated to the group. The Council requested a style that required less </w:t>
            </w:r>
            <w:r w:rsidR="00873E93">
              <w:rPr>
                <w:rFonts w:ascii="Arial" w:hAnsi="Arial" w:cs="Arial"/>
              </w:rPr>
              <w:t>long-term</w:t>
            </w:r>
            <w:r>
              <w:rPr>
                <w:rFonts w:ascii="Arial" w:hAnsi="Arial" w:cs="Arial"/>
              </w:rPr>
              <w:t xml:space="preserve"> </w:t>
            </w:r>
            <w:r w:rsidR="00873E93">
              <w:rPr>
                <w:rFonts w:ascii="Arial" w:hAnsi="Arial" w:cs="Arial"/>
              </w:rPr>
              <w:t>maintenance</w:t>
            </w:r>
            <w:r>
              <w:rPr>
                <w:rFonts w:ascii="Arial" w:hAnsi="Arial" w:cs="Arial"/>
              </w:rPr>
              <w:t xml:space="preserve">. A recycled plastic style bench was suggested. </w:t>
            </w:r>
          </w:p>
          <w:p w14:paraId="2C3FFED2" w14:textId="0FED6723" w:rsidR="007917B0" w:rsidRPr="00DF67AB" w:rsidRDefault="007917B0" w:rsidP="00295E44">
            <w:pPr>
              <w:spacing w:line="360" w:lineRule="auto"/>
              <w:rPr>
                <w:rFonts w:ascii="Arial" w:hAnsi="Arial" w:cs="Arial"/>
                <w:bCs/>
              </w:rPr>
            </w:pPr>
          </w:p>
        </w:tc>
      </w:tr>
      <w:tr w:rsidR="004D6049" w:rsidRPr="00DF67AB" w14:paraId="55D02F4A" w14:textId="77777777" w:rsidTr="006533F5">
        <w:trPr>
          <w:trHeight w:val="841"/>
        </w:trPr>
        <w:tc>
          <w:tcPr>
            <w:tcW w:w="1129" w:type="dxa"/>
          </w:tcPr>
          <w:p w14:paraId="4D96DC02" w14:textId="73878EFC" w:rsidR="004D6049" w:rsidRPr="00DF67AB" w:rsidRDefault="004D6049" w:rsidP="00856771">
            <w:pPr>
              <w:spacing w:line="360" w:lineRule="auto"/>
              <w:jc w:val="center"/>
              <w:rPr>
                <w:rFonts w:ascii="Arial" w:hAnsi="Arial" w:cs="Arial"/>
                <w:b/>
                <w:bCs/>
              </w:rPr>
            </w:pPr>
            <w:r w:rsidRPr="00DF67AB">
              <w:rPr>
                <w:rFonts w:ascii="Arial" w:hAnsi="Arial" w:cs="Arial"/>
                <w:b/>
                <w:bCs/>
              </w:rPr>
              <w:t xml:space="preserve">16. </w:t>
            </w:r>
          </w:p>
        </w:tc>
        <w:tc>
          <w:tcPr>
            <w:tcW w:w="9072" w:type="dxa"/>
            <w:tcBorders>
              <w:bottom w:val="single" w:sz="4" w:space="0" w:color="auto"/>
            </w:tcBorders>
          </w:tcPr>
          <w:p w14:paraId="5E0A59F9" w14:textId="62F7703E" w:rsidR="004D6049" w:rsidRDefault="00AB3DBA" w:rsidP="004D6049">
            <w:pPr>
              <w:tabs>
                <w:tab w:val="num" w:pos="710"/>
              </w:tabs>
              <w:rPr>
                <w:rFonts w:ascii="Arial" w:hAnsi="Arial" w:cs="Arial"/>
                <w:b/>
                <w:bCs/>
              </w:rPr>
            </w:pPr>
            <w:r>
              <w:rPr>
                <w:rFonts w:ascii="Arial" w:hAnsi="Arial" w:cs="Arial"/>
                <w:b/>
                <w:bCs/>
              </w:rPr>
              <w:t>Allotments Update</w:t>
            </w:r>
          </w:p>
          <w:p w14:paraId="310C9C13" w14:textId="77777777" w:rsidR="00AB3DBA" w:rsidRDefault="00AB3DBA" w:rsidP="004D6049">
            <w:pPr>
              <w:tabs>
                <w:tab w:val="num" w:pos="710"/>
              </w:tabs>
              <w:rPr>
                <w:rFonts w:ascii="Arial" w:hAnsi="Arial" w:cs="Arial"/>
                <w:b/>
                <w:bCs/>
              </w:rPr>
            </w:pPr>
          </w:p>
          <w:p w14:paraId="78224A4C" w14:textId="439A8381" w:rsidR="00AB3DBA" w:rsidRDefault="00AB3DBA" w:rsidP="004D6049">
            <w:pPr>
              <w:tabs>
                <w:tab w:val="num" w:pos="710"/>
              </w:tabs>
              <w:rPr>
                <w:rFonts w:ascii="Arial" w:hAnsi="Arial" w:cs="Arial"/>
              </w:rPr>
            </w:pPr>
            <w:r>
              <w:rPr>
                <w:rFonts w:ascii="Arial" w:hAnsi="Arial" w:cs="Arial"/>
              </w:rPr>
              <w:t xml:space="preserve">The following update was received from </w:t>
            </w:r>
            <w:r w:rsidR="00162506">
              <w:rPr>
                <w:rFonts w:ascii="Arial" w:hAnsi="Arial" w:cs="Arial"/>
              </w:rPr>
              <w:t xml:space="preserve">allotment representative Frank Barrett; </w:t>
            </w:r>
          </w:p>
          <w:p w14:paraId="221E8BC5" w14:textId="77777777" w:rsidR="00162506" w:rsidRDefault="00162506" w:rsidP="004D6049">
            <w:pPr>
              <w:tabs>
                <w:tab w:val="num" w:pos="710"/>
              </w:tabs>
              <w:rPr>
                <w:rFonts w:ascii="Arial" w:hAnsi="Arial" w:cs="Arial"/>
              </w:rPr>
            </w:pPr>
          </w:p>
          <w:p w14:paraId="4C1031AA" w14:textId="27386D80" w:rsidR="00162506" w:rsidRDefault="00162506" w:rsidP="00162506">
            <w:pPr>
              <w:pStyle w:val="ListParagraph"/>
              <w:numPr>
                <w:ilvl w:val="0"/>
                <w:numId w:val="15"/>
              </w:numPr>
              <w:tabs>
                <w:tab w:val="num" w:pos="710"/>
              </w:tabs>
              <w:rPr>
                <w:rFonts w:ascii="Arial" w:hAnsi="Arial" w:cs="Arial"/>
              </w:rPr>
            </w:pPr>
            <w:r>
              <w:rPr>
                <w:rFonts w:ascii="Arial" w:hAnsi="Arial" w:cs="Arial"/>
              </w:rPr>
              <w:t>T</w:t>
            </w:r>
            <w:r w:rsidR="003F64D5">
              <w:rPr>
                <w:rFonts w:ascii="Arial" w:hAnsi="Arial" w:cs="Arial"/>
              </w:rPr>
              <w:t>h</w:t>
            </w:r>
            <w:r>
              <w:rPr>
                <w:rFonts w:ascii="Arial" w:hAnsi="Arial" w:cs="Arial"/>
              </w:rPr>
              <w:t xml:space="preserve">e hose pipe ban is being adhered to. </w:t>
            </w:r>
          </w:p>
          <w:p w14:paraId="36D6C4B7" w14:textId="4CFF73A3" w:rsidR="00162506" w:rsidRDefault="003F64D5" w:rsidP="00162506">
            <w:pPr>
              <w:pStyle w:val="ListParagraph"/>
              <w:numPr>
                <w:ilvl w:val="0"/>
                <w:numId w:val="15"/>
              </w:numPr>
              <w:tabs>
                <w:tab w:val="num" w:pos="710"/>
              </w:tabs>
              <w:rPr>
                <w:rFonts w:ascii="Arial" w:hAnsi="Arial" w:cs="Arial"/>
              </w:rPr>
            </w:pPr>
            <w:r>
              <w:rPr>
                <w:rFonts w:ascii="Arial" w:hAnsi="Arial" w:cs="Arial"/>
              </w:rPr>
              <w:t xml:space="preserve">Replacing the posts was preferred option for fixing the damaged fence. </w:t>
            </w:r>
          </w:p>
          <w:p w14:paraId="6C265F9E" w14:textId="2D7818F6" w:rsidR="003F64D5" w:rsidRPr="00162506" w:rsidRDefault="003F64D5" w:rsidP="00162506">
            <w:pPr>
              <w:pStyle w:val="ListParagraph"/>
              <w:numPr>
                <w:ilvl w:val="0"/>
                <w:numId w:val="15"/>
              </w:numPr>
              <w:tabs>
                <w:tab w:val="num" w:pos="710"/>
              </w:tabs>
              <w:rPr>
                <w:rFonts w:ascii="Arial" w:hAnsi="Arial" w:cs="Arial"/>
              </w:rPr>
            </w:pPr>
            <w:r>
              <w:rPr>
                <w:rFonts w:ascii="Arial" w:hAnsi="Arial" w:cs="Arial"/>
              </w:rPr>
              <w:t xml:space="preserve">AGREED Frank would obtain a quote for replacing the fence and send it to the Clerk. </w:t>
            </w:r>
          </w:p>
          <w:p w14:paraId="2F832932" w14:textId="25971B6D" w:rsidR="00736426" w:rsidRPr="00873E93" w:rsidRDefault="00736426" w:rsidP="00873E93">
            <w:pPr>
              <w:rPr>
                <w:rFonts w:ascii="Arial" w:hAnsi="Arial" w:cs="Arial"/>
              </w:rPr>
            </w:pPr>
          </w:p>
        </w:tc>
      </w:tr>
      <w:tr w:rsidR="003F64D5" w:rsidRPr="00DF67AB" w14:paraId="4AD815A2" w14:textId="77777777" w:rsidTr="006533F5">
        <w:trPr>
          <w:trHeight w:val="841"/>
        </w:trPr>
        <w:tc>
          <w:tcPr>
            <w:tcW w:w="1129" w:type="dxa"/>
          </w:tcPr>
          <w:p w14:paraId="76E562A1" w14:textId="1B6CB0C5" w:rsidR="003F64D5" w:rsidRPr="00DF67AB" w:rsidRDefault="003F64D5" w:rsidP="00856771">
            <w:pPr>
              <w:spacing w:line="360" w:lineRule="auto"/>
              <w:jc w:val="center"/>
              <w:rPr>
                <w:rFonts w:ascii="Arial" w:hAnsi="Arial" w:cs="Arial"/>
                <w:b/>
                <w:bCs/>
              </w:rPr>
            </w:pPr>
            <w:r>
              <w:rPr>
                <w:rFonts w:ascii="Arial" w:hAnsi="Arial" w:cs="Arial"/>
                <w:b/>
                <w:bCs/>
              </w:rPr>
              <w:t>17.</w:t>
            </w:r>
          </w:p>
        </w:tc>
        <w:tc>
          <w:tcPr>
            <w:tcW w:w="9072" w:type="dxa"/>
            <w:tcBorders>
              <w:bottom w:val="single" w:sz="4" w:space="0" w:color="auto"/>
            </w:tcBorders>
          </w:tcPr>
          <w:p w14:paraId="76A701E2" w14:textId="77777777" w:rsidR="003F64D5" w:rsidRDefault="003F64D5" w:rsidP="004D6049">
            <w:pPr>
              <w:tabs>
                <w:tab w:val="num" w:pos="710"/>
              </w:tabs>
              <w:rPr>
                <w:rFonts w:ascii="Arial" w:hAnsi="Arial" w:cs="Arial"/>
                <w:b/>
                <w:bCs/>
              </w:rPr>
            </w:pPr>
            <w:r>
              <w:rPr>
                <w:rFonts w:ascii="Arial" w:hAnsi="Arial" w:cs="Arial"/>
                <w:b/>
                <w:bCs/>
              </w:rPr>
              <w:t>Bridgefield Paddock Update</w:t>
            </w:r>
          </w:p>
          <w:p w14:paraId="2382B600" w14:textId="77777777" w:rsidR="003F64D5" w:rsidRDefault="003F64D5" w:rsidP="004D6049">
            <w:pPr>
              <w:tabs>
                <w:tab w:val="num" w:pos="710"/>
              </w:tabs>
              <w:rPr>
                <w:rFonts w:ascii="Arial" w:hAnsi="Arial" w:cs="Arial"/>
                <w:b/>
                <w:bCs/>
              </w:rPr>
            </w:pPr>
          </w:p>
          <w:p w14:paraId="74C9FF07" w14:textId="77777777" w:rsidR="003F64D5" w:rsidRDefault="003F64D5" w:rsidP="004D6049">
            <w:pPr>
              <w:tabs>
                <w:tab w:val="num" w:pos="710"/>
              </w:tabs>
              <w:rPr>
                <w:rFonts w:ascii="Arial" w:hAnsi="Arial" w:cs="Arial"/>
              </w:rPr>
            </w:pPr>
            <w:r>
              <w:rPr>
                <w:rFonts w:ascii="Arial" w:hAnsi="Arial" w:cs="Arial"/>
              </w:rPr>
              <w:t xml:space="preserve">The Paddock on the </w:t>
            </w:r>
            <w:r w:rsidR="00873E93">
              <w:rPr>
                <w:rFonts w:ascii="Arial" w:hAnsi="Arial" w:cs="Arial"/>
              </w:rPr>
              <w:t>left-hand</w:t>
            </w:r>
            <w:r>
              <w:rPr>
                <w:rFonts w:ascii="Arial" w:hAnsi="Arial" w:cs="Arial"/>
              </w:rPr>
              <w:t xml:space="preserve"> side of Haughley Green was discussed. The site has been subjected to various planning applications since 2011. The last application was made in 2022 and is now undergoing an appeal. Residents have raised concerns about planning consent infringements. Currently the land owner is going through Crown Prosecution due to repeated planning violations.</w:t>
            </w:r>
            <w:r w:rsidR="003C20A5">
              <w:rPr>
                <w:rFonts w:ascii="Arial" w:hAnsi="Arial" w:cs="Arial"/>
              </w:rPr>
              <w:t xml:space="preserve"> ACTION to be added to the agenda for January 2027.</w:t>
            </w:r>
          </w:p>
          <w:p w14:paraId="5905B405" w14:textId="2004CA86" w:rsidR="00873E93" w:rsidRPr="003F64D5" w:rsidRDefault="00873E93" w:rsidP="004D6049">
            <w:pPr>
              <w:tabs>
                <w:tab w:val="num" w:pos="710"/>
              </w:tabs>
              <w:rPr>
                <w:rFonts w:ascii="Arial" w:hAnsi="Arial" w:cs="Arial"/>
              </w:rPr>
            </w:pPr>
          </w:p>
        </w:tc>
      </w:tr>
      <w:tr w:rsidR="003C20A5" w:rsidRPr="00DF67AB" w14:paraId="7CD1ADEE" w14:textId="77777777" w:rsidTr="006533F5">
        <w:tc>
          <w:tcPr>
            <w:tcW w:w="1129" w:type="dxa"/>
          </w:tcPr>
          <w:p w14:paraId="59C08DAA" w14:textId="31FCBDD3" w:rsidR="003C20A5" w:rsidRPr="00DF67AB" w:rsidRDefault="003C20A5" w:rsidP="00856771">
            <w:pPr>
              <w:spacing w:line="360" w:lineRule="auto"/>
              <w:jc w:val="center"/>
              <w:rPr>
                <w:rFonts w:ascii="Arial" w:hAnsi="Arial" w:cs="Arial"/>
                <w:b/>
                <w:bCs/>
              </w:rPr>
            </w:pPr>
            <w:r>
              <w:rPr>
                <w:rFonts w:ascii="Arial" w:hAnsi="Arial" w:cs="Arial"/>
                <w:b/>
                <w:bCs/>
              </w:rPr>
              <w:t>18.</w:t>
            </w:r>
          </w:p>
        </w:tc>
        <w:tc>
          <w:tcPr>
            <w:tcW w:w="9072" w:type="dxa"/>
          </w:tcPr>
          <w:p w14:paraId="5E062E16" w14:textId="77777777" w:rsidR="003C20A5" w:rsidRDefault="003C20A5" w:rsidP="002219D1">
            <w:pPr>
              <w:tabs>
                <w:tab w:val="num" w:pos="710"/>
              </w:tabs>
              <w:rPr>
                <w:rFonts w:ascii="Arial" w:hAnsi="Arial" w:cs="Arial"/>
                <w:b/>
                <w:bCs/>
              </w:rPr>
            </w:pPr>
            <w:r>
              <w:rPr>
                <w:rFonts w:ascii="Arial" w:hAnsi="Arial" w:cs="Arial"/>
                <w:b/>
                <w:bCs/>
              </w:rPr>
              <w:t>Gipping Way of the Cross Update</w:t>
            </w:r>
          </w:p>
          <w:p w14:paraId="0AEAE575" w14:textId="77777777" w:rsidR="003C20A5" w:rsidRDefault="003C20A5" w:rsidP="002219D1">
            <w:pPr>
              <w:tabs>
                <w:tab w:val="num" w:pos="710"/>
              </w:tabs>
              <w:rPr>
                <w:rFonts w:ascii="Arial" w:hAnsi="Arial" w:cs="Arial"/>
                <w:b/>
                <w:bCs/>
              </w:rPr>
            </w:pPr>
          </w:p>
          <w:p w14:paraId="479CEE59" w14:textId="7CBB0DA3" w:rsidR="003C20A5" w:rsidRDefault="003C20A5" w:rsidP="002219D1">
            <w:pPr>
              <w:tabs>
                <w:tab w:val="num" w:pos="710"/>
              </w:tabs>
              <w:rPr>
                <w:rFonts w:ascii="Arial" w:hAnsi="Arial" w:cs="Arial"/>
              </w:rPr>
            </w:pPr>
            <w:r>
              <w:rPr>
                <w:rFonts w:ascii="Arial" w:hAnsi="Arial" w:cs="Arial"/>
              </w:rPr>
              <w:t>The Chairman gave the following update;</w:t>
            </w:r>
          </w:p>
          <w:p w14:paraId="643C4113" w14:textId="77777777" w:rsidR="003C20A5" w:rsidRDefault="003C20A5" w:rsidP="003C20A5">
            <w:pPr>
              <w:tabs>
                <w:tab w:val="num" w:pos="710"/>
              </w:tabs>
              <w:rPr>
                <w:rFonts w:ascii="Arial" w:hAnsi="Arial" w:cs="Arial"/>
              </w:rPr>
            </w:pPr>
          </w:p>
          <w:p w14:paraId="24E9AC6C" w14:textId="2ED56894" w:rsidR="003C20A5" w:rsidRDefault="003C20A5" w:rsidP="003C20A5">
            <w:pPr>
              <w:pStyle w:val="ListParagraph"/>
              <w:numPr>
                <w:ilvl w:val="0"/>
                <w:numId w:val="15"/>
              </w:numPr>
              <w:tabs>
                <w:tab w:val="num" w:pos="710"/>
              </w:tabs>
              <w:rPr>
                <w:rFonts w:ascii="Arial" w:hAnsi="Arial" w:cs="Arial"/>
              </w:rPr>
            </w:pPr>
            <w:r>
              <w:rPr>
                <w:rFonts w:ascii="Arial" w:hAnsi="Arial" w:cs="Arial"/>
              </w:rPr>
              <w:t xml:space="preserve">The </w:t>
            </w:r>
            <w:r w:rsidR="00873E93">
              <w:rPr>
                <w:rFonts w:ascii="Arial" w:hAnsi="Arial" w:cs="Arial"/>
              </w:rPr>
              <w:t>Diocese</w:t>
            </w:r>
            <w:r>
              <w:rPr>
                <w:rFonts w:ascii="Arial" w:hAnsi="Arial" w:cs="Arial"/>
              </w:rPr>
              <w:t xml:space="preserve"> propose a new pilgrimage walkway from Ipswich to Ely Cathedral from Easter 2027. The new route would include Haughley Parish Church. The Revered has proposed dedicating the Church’s South Aisle to the </w:t>
            </w:r>
            <w:r w:rsidR="00873E93">
              <w:rPr>
                <w:rFonts w:ascii="Arial" w:hAnsi="Arial" w:cs="Arial"/>
              </w:rPr>
              <w:t>pilgrimage</w:t>
            </w:r>
            <w:r>
              <w:rPr>
                <w:rFonts w:ascii="Arial" w:hAnsi="Arial" w:cs="Arial"/>
              </w:rPr>
              <w:t xml:space="preserve"> route. </w:t>
            </w:r>
          </w:p>
          <w:p w14:paraId="4B079450" w14:textId="31AC78F3" w:rsidR="003C20A5" w:rsidRPr="003C20A5" w:rsidRDefault="003C20A5" w:rsidP="003C20A5">
            <w:pPr>
              <w:pStyle w:val="ListParagraph"/>
              <w:numPr>
                <w:ilvl w:val="0"/>
                <w:numId w:val="15"/>
              </w:numPr>
              <w:tabs>
                <w:tab w:val="num" w:pos="710"/>
              </w:tabs>
              <w:rPr>
                <w:rFonts w:ascii="Arial" w:hAnsi="Arial" w:cs="Arial"/>
              </w:rPr>
            </w:pPr>
          </w:p>
        </w:tc>
      </w:tr>
      <w:tr w:rsidR="003C20A5" w:rsidRPr="00DF67AB" w14:paraId="04206219" w14:textId="77777777" w:rsidTr="006533F5">
        <w:tc>
          <w:tcPr>
            <w:tcW w:w="1129" w:type="dxa"/>
          </w:tcPr>
          <w:p w14:paraId="0EC12E08" w14:textId="1B16F64D" w:rsidR="003C20A5" w:rsidRDefault="003C20A5" w:rsidP="00856771">
            <w:pPr>
              <w:spacing w:line="360" w:lineRule="auto"/>
              <w:jc w:val="center"/>
              <w:rPr>
                <w:rFonts w:ascii="Arial" w:hAnsi="Arial" w:cs="Arial"/>
                <w:b/>
                <w:bCs/>
              </w:rPr>
            </w:pPr>
            <w:r>
              <w:rPr>
                <w:rFonts w:ascii="Arial" w:hAnsi="Arial" w:cs="Arial"/>
                <w:b/>
                <w:bCs/>
              </w:rPr>
              <w:lastRenderedPageBreak/>
              <w:t>19.</w:t>
            </w:r>
          </w:p>
        </w:tc>
        <w:tc>
          <w:tcPr>
            <w:tcW w:w="9072" w:type="dxa"/>
          </w:tcPr>
          <w:p w14:paraId="3096EF98" w14:textId="77777777" w:rsidR="003C20A5" w:rsidRDefault="003C20A5" w:rsidP="002219D1">
            <w:pPr>
              <w:tabs>
                <w:tab w:val="num" w:pos="710"/>
              </w:tabs>
              <w:rPr>
                <w:rFonts w:ascii="Arial" w:hAnsi="Arial" w:cs="Arial"/>
                <w:b/>
                <w:bCs/>
              </w:rPr>
            </w:pPr>
            <w:r>
              <w:rPr>
                <w:rFonts w:ascii="Arial" w:hAnsi="Arial" w:cs="Arial"/>
                <w:b/>
                <w:bCs/>
              </w:rPr>
              <w:t>Junior Football Pitch Update</w:t>
            </w:r>
          </w:p>
          <w:p w14:paraId="35D8CFC7" w14:textId="77777777" w:rsidR="00DB75FB" w:rsidRDefault="00DB75FB" w:rsidP="002219D1">
            <w:pPr>
              <w:tabs>
                <w:tab w:val="num" w:pos="710"/>
              </w:tabs>
              <w:rPr>
                <w:rFonts w:ascii="Arial" w:hAnsi="Arial" w:cs="Arial"/>
                <w:b/>
                <w:bCs/>
              </w:rPr>
            </w:pPr>
          </w:p>
          <w:p w14:paraId="1567C3B7" w14:textId="7BA52871" w:rsidR="00DB75FB" w:rsidRPr="00DB75FB" w:rsidRDefault="00DB75FB" w:rsidP="002219D1">
            <w:pPr>
              <w:tabs>
                <w:tab w:val="num" w:pos="710"/>
              </w:tabs>
              <w:rPr>
                <w:rFonts w:ascii="Arial" w:hAnsi="Arial" w:cs="Arial"/>
              </w:rPr>
            </w:pPr>
            <w:r>
              <w:rPr>
                <w:rFonts w:ascii="Arial" w:hAnsi="Arial" w:cs="Arial"/>
              </w:rPr>
              <w:t>The Chairman and District Councillor Janet Pearson gave the following update;</w:t>
            </w:r>
          </w:p>
          <w:p w14:paraId="24855006" w14:textId="77777777" w:rsidR="003C20A5" w:rsidRDefault="003C20A5" w:rsidP="002219D1">
            <w:pPr>
              <w:tabs>
                <w:tab w:val="num" w:pos="710"/>
              </w:tabs>
              <w:rPr>
                <w:rFonts w:ascii="Arial" w:hAnsi="Arial" w:cs="Arial"/>
                <w:b/>
                <w:bCs/>
              </w:rPr>
            </w:pPr>
          </w:p>
          <w:p w14:paraId="424E4F21" w14:textId="11B1C5A0" w:rsidR="003C20A5" w:rsidRPr="00873E93" w:rsidRDefault="003C20A5" w:rsidP="00873E93">
            <w:pPr>
              <w:pStyle w:val="ListParagraph"/>
              <w:numPr>
                <w:ilvl w:val="0"/>
                <w:numId w:val="15"/>
              </w:numPr>
              <w:spacing w:line="360" w:lineRule="auto"/>
              <w:rPr>
                <w:rFonts w:ascii="Arial" w:hAnsi="Arial" w:cs="Arial"/>
                <w:bCs/>
              </w:rPr>
            </w:pPr>
            <w:r>
              <w:rPr>
                <w:rFonts w:ascii="Arial" w:hAnsi="Arial" w:cs="Arial"/>
                <w:bCs/>
              </w:rPr>
              <w:t>A meeting is being arranged with the Planning enforcement Officer from Babergh to discuss the junior football pitch site. The Chairman has marked the site with flags indicating where metal has been deposited. Enforcement action will require further investigation and involvement from Bloors.</w:t>
            </w:r>
          </w:p>
          <w:p w14:paraId="240F9052" w14:textId="07AC01CD" w:rsidR="003C20A5" w:rsidRDefault="003C20A5" w:rsidP="002219D1">
            <w:pPr>
              <w:tabs>
                <w:tab w:val="num" w:pos="710"/>
              </w:tabs>
              <w:rPr>
                <w:rFonts w:ascii="Arial" w:hAnsi="Arial" w:cs="Arial"/>
                <w:b/>
                <w:bCs/>
              </w:rPr>
            </w:pPr>
          </w:p>
        </w:tc>
      </w:tr>
      <w:tr w:rsidR="00DB75FB" w:rsidRPr="00DF67AB" w14:paraId="199B9255" w14:textId="77777777" w:rsidTr="006533F5">
        <w:tc>
          <w:tcPr>
            <w:tcW w:w="1129" w:type="dxa"/>
          </w:tcPr>
          <w:p w14:paraId="137C1B62" w14:textId="0F8E2088" w:rsidR="00DB75FB" w:rsidRDefault="00DB75FB" w:rsidP="00856771">
            <w:pPr>
              <w:spacing w:line="360" w:lineRule="auto"/>
              <w:jc w:val="center"/>
              <w:rPr>
                <w:rFonts w:ascii="Arial" w:hAnsi="Arial" w:cs="Arial"/>
                <w:b/>
                <w:bCs/>
              </w:rPr>
            </w:pPr>
            <w:r>
              <w:rPr>
                <w:rFonts w:ascii="Arial" w:hAnsi="Arial" w:cs="Arial"/>
                <w:b/>
                <w:bCs/>
              </w:rPr>
              <w:t xml:space="preserve">20. </w:t>
            </w:r>
          </w:p>
        </w:tc>
        <w:tc>
          <w:tcPr>
            <w:tcW w:w="9072" w:type="dxa"/>
          </w:tcPr>
          <w:p w14:paraId="53FD18AE" w14:textId="77777777" w:rsidR="00DB75FB" w:rsidRDefault="00DB75FB" w:rsidP="002219D1">
            <w:pPr>
              <w:tabs>
                <w:tab w:val="num" w:pos="710"/>
              </w:tabs>
              <w:rPr>
                <w:rFonts w:ascii="Arial" w:hAnsi="Arial" w:cs="Arial"/>
                <w:b/>
                <w:bCs/>
              </w:rPr>
            </w:pPr>
            <w:r>
              <w:rPr>
                <w:rFonts w:ascii="Arial" w:hAnsi="Arial" w:cs="Arial"/>
                <w:b/>
                <w:bCs/>
              </w:rPr>
              <w:t>Christmas Working Party</w:t>
            </w:r>
          </w:p>
          <w:p w14:paraId="76857639" w14:textId="77777777" w:rsidR="00DB75FB" w:rsidRDefault="00DB75FB" w:rsidP="002219D1">
            <w:pPr>
              <w:tabs>
                <w:tab w:val="num" w:pos="710"/>
              </w:tabs>
              <w:rPr>
                <w:rFonts w:ascii="Arial" w:hAnsi="Arial" w:cs="Arial"/>
                <w:b/>
                <w:bCs/>
              </w:rPr>
            </w:pPr>
          </w:p>
          <w:p w14:paraId="4597F29D" w14:textId="77777777" w:rsidR="00DB75FB" w:rsidRDefault="00DB75FB" w:rsidP="002219D1">
            <w:pPr>
              <w:tabs>
                <w:tab w:val="num" w:pos="710"/>
              </w:tabs>
              <w:rPr>
                <w:rFonts w:ascii="Arial" w:hAnsi="Arial" w:cs="Arial"/>
              </w:rPr>
            </w:pPr>
            <w:r>
              <w:rPr>
                <w:rFonts w:ascii="Arial" w:hAnsi="Arial" w:cs="Arial"/>
              </w:rPr>
              <w:t xml:space="preserve">Councillor Malcolm Smith presented this item. The following points were noted; </w:t>
            </w:r>
          </w:p>
          <w:p w14:paraId="3D62C7A2" w14:textId="77777777" w:rsidR="00DB75FB" w:rsidRDefault="00DB75FB" w:rsidP="002219D1">
            <w:pPr>
              <w:tabs>
                <w:tab w:val="num" w:pos="710"/>
              </w:tabs>
              <w:rPr>
                <w:rFonts w:ascii="Arial" w:hAnsi="Arial" w:cs="Arial"/>
              </w:rPr>
            </w:pPr>
          </w:p>
          <w:p w14:paraId="450F4C5F" w14:textId="77777777" w:rsidR="00DB75FB" w:rsidRDefault="00DB75FB" w:rsidP="00DB75FB">
            <w:pPr>
              <w:pStyle w:val="ListParagraph"/>
              <w:numPr>
                <w:ilvl w:val="0"/>
                <w:numId w:val="15"/>
              </w:numPr>
              <w:tabs>
                <w:tab w:val="num" w:pos="710"/>
              </w:tabs>
              <w:rPr>
                <w:rFonts w:ascii="Arial" w:hAnsi="Arial" w:cs="Arial"/>
              </w:rPr>
            </w:pPr>
            <w:r>
              <w:rPr>
                <w:rFonts w:ascii="Arial" w:hAnsi="Arial" w:cs="Arial"/>
              </w:rPr>
              <w:t xml:space="preserve">Councillor Malcolm Smith would like to hand over his role on the Christmas Committee. </w:t>
            </w:r>
          </w:p>
          <w:p w14:paraId="213343BF" w14:textId="77777777" w:rsidR="00DB75FB" w:rsidRDefault="00DB75FB" w:rsidP="00DB75FB">
            <w:pPr>
              <w:pStyle w:val="ListParagraph"/>
              <w:numPr>
                <w:ilvl w:val="0"/>
                <w:numId w:val="15"/>
              </w:numPr>
              <w:tabs>
                <w:tab w:val="num" w:pos="710"/>
              </w:tabs>
              <w:rPr>
                <w:rFonts w:ascii="Arial" w:hAnsi="Arial" w:cs="Arial"/>
              </w:rPr>
            </w:pPr>
            <w:r>
              <w:rPr>
                <w:rFonts w:ascii="Arial" w:hAnsi="Arial" w:cs="Arial"/>
              </w:rPr>
              <w:t xml:space="preserve">Councillor Bronwyn Betts and Councillor Nilam Vora volunteered for the Christmas Working Group. </w:t>
            </w:r>
          </w:p>
          <w:p w14:paraId="0539787B" w14:textId="77777777" w:rsidR="00DB75FB" w:rsidRDefault="00DB75FB" w:rsidP="00DB75FB">
            <w:pPr>
              <w:pStyle w:val="ListParagraph"/>
              <w:numPr>
                <w:ilvl w:val="0"/>
                <w:numId w:val="15"/>
              </w:numPr>
              <w:tabs>
                <w:tab w:val="num" w:pos="710"/>
              </w:tabs>
              <w:rPr>
                <w:rFonts w:ascii="Arial" w:hAnsi="Arial" w:cs="Arial"/>
              </w:rPr>
            </w:pPr>
            <w:r>
              <w:rPr>
                <w:rFonts w:ascii="Arial" w:hAnsi="Arial" w:cs="Arial"/>
              </w:rPr>
              <w:t xml:space="preserve">Councillor Malcolm Smith would be available to offer advise for the event and will be available to help out on the day of the event. </w:t>
            </w:r>
          </w:p>
          <w:p w14:paraId="790188D9" w14:textId="00ACBEF6" w:rsidR="00DB75FB" w:rsidRDefault="00DB75FB" w:rsidP="00DB75FB">
            <w:pPr>
              <w:pStyle w:val="ListParagraph"/>
              <w:numPr>
                <w:ilvl w:val="0"/>
                <w:numId w:val="15"/>
              </w:numPr>
              <w:tabs>
                <w:tab w:val="num" w:pos="710"/>
              </w:tabs>
              <w:rPr>
                <w:rFonts w:ascii="Arial" w:hAnsi="Arial" w:cs="Arial"/>
              </w:rPr>
            </w:pPr>
            <w:r>
              <w:rPr>
                <w:rFonts w:ascii="Arial" w:hAnsi="Arial" w:cs="Arial"/>
              </w:rPr>
              <w:t>A date for the event, size of the event and programme of entertainment are required as soon as possible. Saturday 28</w:t>
            </w:r>
            <w:r w:rsidRPr="00DB75FB">
              <w:rPr>
                <w:rFonts w:ascii="Arial" w:hAnsi="Arial" w:cs="Arial"/>
                <w:vertAlign w:val="superscript"/>
              </w:rPr>
              <w:t>th</w:t>
            </w:r>
            <w:r>
              <w:rPr>
                <w:rFonts w:ascii="Arial" w:hAnsi="Arial" w:cs="Arial"/>
              </w:rPr>
              <w:t xml:space="preserve"> November 2026 was proposed as a date for this </w:t>
            </w:r>
            <w:r w:rsidR="00873E93">
              <w:rPr>
                <w:rFonts w:ascii="Arial" w:hAnsi="Arial" w:cs="Arial"/>
              </w:rPr>
              <w:t>year’s</w:t>
            </w:r>
            <w:r>
              <w:rPr>
                <w:rFonts w:ascii="Arial" w:hAnsi="Arial" w:cs="Arial"/>
              </w:rPr>
              <w:t xml:space="preserve"> event.</w:t>
            </w:r>
          </w:p>
          <w:p w14:paraId="5BFD4541" w14:textId="5725F259" w:rsidR="00DB75FB" w:rsidRDefault="00DB75FB" w:rsidP="00DB75FB">
            <w:pPr>
              <w:pStyle w:val="ListParagraph"/>
              <w:numPr>
                <w:ilvl w:val="0"/>
                <w:numId w:val="15"/>
              </w:numPr>
              <w:tabs>
                <w:tab w:val="num" w:pos="710"/>
              </w:tabs>
              <w:rPr>
                <w:rFonts w:ascii="Arial" w:hAnsi="Arial" w:cs="Arial"/>
              </w:rPr>
            </w:pPr>
            <w:r>
              <w:rPr>
                <w:rFonts w:ascii="Arial" w:hAnsi="Arial" w:cs="Arial"/>
              </w:rPr>
              <w:t xml:space="preserve">The Council thanked Councillor Malcom Smith for his contribution to last years event. </w:t>
            </w:r>
          </w:p>
          <w:p w14:paraId="1B33499B" w14:textId="77AB12EA" w:rsidR="00DB75FB" w:rsidRPr="00DB75FB" w:rsidRDefault="00DB75FB" w:rsidP="00DB75FB">
            <w:pPr>
              <w:pStyle w:val="ListParagraph"/>
              <w:numPr>
                <w:ilvl w:val="0"/>
                <w:numId w:val="15"/>
              </w:numPr>
              <w:tabs>
                <w:tab w:val="num" w:pos="710"/>
              </w:tabs>
              <w:rPr>
                <w:rFonts w:ascii="Arial" w:hAnsi="Arial" w:cs="Arial"/>
              </w:rPr>
            </w:pPr>
            <w:r>
              <w:rPr>
                <w:rFonts w:ascii="Arial" w:hAnsi="Arial" w:cs="Arial"/>
              </w:rPr>
              <w:t xml:space="preserve"> </w:t>
            </w:r>
          </w:p>
        </w:tc>
      </w:tr>
      <w:tr w:rsidR="00DB75FB" w:rsidRPr="00DF67AB" w14:paraId="261DB7D3" w14:textId="77777777" w:rsidTr="006533F5">
        <w:tc>
          <w:tcPr>
            <w:tcW w:w="1129" w:type="dxa"/>
          </w:tcPr>
          <w:p w14:paraId="40697904" w14:textId="5CADBD58" w:rsidR="00DB75FB" w:rsidRDefault="00DB75FB" w:rsidP="00856771">
            <w:pPr>
              <w:spacing w:line="360" w:lineRule="auto"/>
              <w:jc w:val="center"/>
              <w:rPr>
                <w:rFonts w:ascii="Arial" w:hAnsi="Arial" w:cs="Arial"/>
                <w:b/>
                <w:bCs/>
              </w:rPr>
            </w:pPr>
            <w:r>
              <w:rPr>
                <w:rFonts w:ascii="Arial" w:hAnsi="Arial" w:cs="Arial"/>
                <w:b/>
                <w:bCs/>
              </w:rPr>
              <w:t>21.</w:t>
            </w:r>
          </w:p>
        </w:tc>
        <w:tc>
          <w:tcPr>
            <w:tcW w:w="9072" w:type="dxa"/>
          </w:tcPr>
          <w:p w14:paraId="24320339" w14:textId="77777777" w:rsidR="00DB75FB" w:rsidRDefault="00DB75FB" w:rsidP="002219D1">
            <w:pPr>
              <w:tabs>
                <w:tab w:val="num" w:pos="710"/>
              </w:tabs>
              <w:rPr>
                <w:rFonts w:ascii="Arial" w:hAnsi="Arial" w:cs="Arial"/>
                <w:b/>
                <w:bCs/>
              </w:rPr>
            </w:pPr>
            <w:r>
              <w:rPr>
                <w:rFonts w:ascii="Arial" w:hAnsi="Arial" w:cs="Arial"/>
                <w:b/>
                <w:bCs/>
              </w:rPr>
              <w:t>Community Café – Saturday 5</w:t>
            </w:r>
            <w:r w:rsidRPr="00DB75FB">
              <w:rPr>
                <w:rFonts w:ascii="Arial" w:hAnsi="Arial" w:cs="Arial"/>
                <w:b/>
                <w:bCs/>
                <w:vertAlign w:val="superscript"/>
              </w:rPr>
              <w:t>th</w:t>
            </w:r>
            <w:r>
              <w:rPr>
                <w:rFonts w:ascii="Arial" w:hAnsi="Arial" w:cs="Arial"/>
                <w:b/>
                <w:bCs/>
              </w:rPr>
              <w:t xml:space="preserve"> September</w:t>
            </w:r>
          </w:p>
          <w:p w14:paraId="30C217FC" w14:textId="77777777" w:rsidR="00DB75FB" w:rsidRDefault="00DB75FB" w:rsidP="002219D1">
            <w:pPr>
              <w:tabs>
                <w:tab w:val="num" w:pos="710"/>
              </w:tabs>
              <w:rPr>
                <w:rFonts w:ascii="Arial" w:hAnsi="Arial" w:cs="Arial"/>
                <w:b/>
                <w:bCs/>
              </w:rPr>
            </w:pPr>
          </w:p>
          <w:p w14:paraId="6F7C6023" w14:textId="77777777" w:rsidR="00DB75FB" w:rsidRDefault="00DB75FB" w:rsidP="002219D1">
            <w:pPr>
              <w:tabs>
                <w:tab w:val="num" w:pos="710"/>
              </w:tabs>
              <w:rPr>
                <w:rFonts w:ascii="Arial" w:hAnsi="Arial" w:cs="Arial"/>
              </w:rPr>
            </w:pPr>
            <w:r>
              <w:rPr>
                <w:rFonts w:ascii="Arial" w:hAnsi="Arial" w:cs="Arial"/>
              </w:rPr>
              <w:t xml:space="preserve">Councillor Tim Sparkes presented this item; </w:t>
            </w:r>
          </w:p>
          <w:p w14:paraId="20D3F766" w14:textId="77777777" w:rsidR="00DB75FB" w:rsidRDefault="00DB75FB" w:rsidP="002219D1">
            <w:pPr>
              <w:tabs>
                <w:tab w:val="num" w:pos="710"/>
              </w:tabs>
              <w:rPr>
                <w:rFonts w:ascii="Arial" w:hAnsi="Arial" w:cs="Arial"/>
              </w:rPr>
            </w:pPr>
          </w:p>
          <w:p w14:paraId="2133E19B" w14:textId="4704AC12" w:rsidR="00DB75FB" w:rsidRDefault="00D2498F" w:rsidP="00DB75FB">
            <w:pPr>
              <w:pStyle w:val="ListParagraph"/>
              <w:numPr>
                <w:ilvl w:val="0"/>
                <w:numId w:val="15"/>
              </w:numPr>
              <w:tabs>
                <w:tab w:val="num" w:pos="710"/>
              </w:tabs>
              <w:rPr>
                <w:rFonts w:ascii="Arial" w:hAnsi="Arial" w:cs="Arial"/>
              </w:rPr>
            </w:pPr>
            <w:r>
              <w:rPr>
                <w:rFonts w:ascii="Arial" w:hAnsi="Arial" w:cs="Arial"/>
              </w:rPr>
              <w:t xml:space="preserve">7 Volunteers are required on the day to help with the event. Cakes are also required. Councillors Jayne Day, Thirza Shaw, Gerald Brown, Nilam Vora, Bronwyn Betts, Yvonne Tricker and District Councillor Agnes Watts volunteered to help out on the day and also to donate 2 cakes each for the event. </w:t>
            </w:r>
          </w:p>
          <w:p w14:paraId="47BA6836" w14:textId="3A12DD85" w:rsidR="00D2498F" w:rsidRDefault="00D2498F" w:rsidP="00DB75FB">
            <w:pPr>
              <w:pStyle w:val="ListParagraph"/>
              <w:numPr>
                <w:ilvl w:val="0"/>
                <w:numId w:val="15"/>
              </w:numPr>
              <w:tabs>
                <w:tab w:val="num" w:pos="710"/>
              </w:tabs>
              <w:rPr>
                <w:rFonts w:ascii="Arial" w:hAnsi="Arial" w:cs="Arial"/>
              </w:rPr>
            </w:pPr>
            <w:r>
              <w:rPr>
                <w:rFonts w:ascii="Arial" w:hAnsi="Arial" w:cs="Arial"/>
              </w:rPr>
              <w:t xml:space="preserve">Councillors Tim Sparkes and Yvonne Tricker agreed to meet to discuss the arrangements for day; including milk, cash float management and payments. </w:t>
            </w:r>
          </w:p>
          <w:p w14:paraId="295467C5" w14:textId="10B85829" w:rsidR="00D2498F" w:rsidRPr="00DB75FB" w:rsidRDefault="00D2498F" w:rsidP="00DB75FB">
            <w:pPr>
              <w:pStyle w:val="ListParagraph"/>
              <w:numPr>
                <w:ilvl w:val="0"/>
                <w:numId w:val="15"/>
              </w:numPr>
              <w:tabs>
                <w:tab w:val="num" w:pos="710"/>
              </w:tabs>
              <w:rPr>
                <w:rFonts w:ascii="Arial" w:hAnsi="Arial" w:cs="Arial"/>
              </w:rPr>
            </w:pPr>
          </w:p>
        </w:tc>
      </w:tr>
      <w:tr w:rsidR="00D2498F" w:rsidRPr="00DF67AB" w14:paraId="6FA2AE36" w14:textId="77777777" w:rsidTr="006533F5">
        <w:tc>
          <w:tcPr>
            <w:tcW w:w="1129" w:type="dxa"/>
          </w:tcPr>
          <w:p w14:paraId="0C0E4080" w14:textId="4D517680" w:rsidR="00D2498F" w:rsidRDefault="00D2498F" w:rsidP="00856771">
            <w:pPr>
              <w:spacing w:line="360" w:lineRule="auto"/>
              <w:jc w:val="center"/>
              <w:rPr>
                <w:rFonts w:ascii="Arial" w:hAnsi="Arial" w:cs="Arial"/>
                <w:b/>
                <w:bCs/>
              </w:rPr>
            </w:pPr>
            <w:r>
              <w:rPr>
                <w:rFonts w:ascii="Arial" w:hAnsi="Arial" w:cs="Arial"/>
                <w:b/>
                <w:bCs/>
              </w:rPr>
              <w:t xml:space="preserve">22. </w:t>
            </w:r>
          </w:p>
        </w:tc>
        <w:tc>
          <w:tcPr>
            <w:tcW w:w="9072" w:type="dxa"/>
          </w:tcPr>
          <w:p w14:paraId="2BC895F1" w14:textId="77777777" w:rsidR="00D2498F" w:rsidRDefault="00D2498F" w:rsidP="002219D1">
            <w:pPr>
              <w:tabs>
                <w:tab w:val="num" w:pos="710"/>
              </w:tabs>
              <w:rPr>
                <w:rFonts w:ascii="Arial" w:hAnsi="Arial" w:cs="Arial"/>
                <w:b/>
                <w:bCs/>
              </w:rPr>
            </w:pPr>
            <w:r>
              <w:rPr>
                <w:rFonts w:ascii="Arial" w:hAnsi="Arial" w:cs="Arial"/>
                <w:b/>
                <w:bCs/>
              </w:rPr>
              <w:t>Haughley Parish in Bloom</w:t>
            </w:r>
          </w:p>
          <w:p w14:paraId="5F7B439D" w14:textId="77777777" w:rsidR="00D2498F" w:rsidRDefault="00D2498F" w:rsidP="002219D1">
            <w:pPr>
              <w:tabs>
                <w:tab w:val="num" w:pos="710"/>
              </w:tabs>
              <w:rPr>
                <w:rFonts w:ascii="Arial" w:hAnsi="Arial" w:cs="Arial"/>
                <w:b/>
                <w:bCs/>
              </w:rPr>
            </w:pPr>
          </w:p>
          <w:p w14:paraId="046B26D4" w14:textId="77777777" w:rsidR="00D2498F" w:rsidRDefault="00D2498F" w:rsidP="002219D1">
            <w:pPr>
              <w:tabs>
                <w:tab w:val="num" w:pos="710"/>
              </w:tabs>
              <w:rPr>
                <w:rFonts w:ascii="Arial" w:hAnsi="Arial" w:cs="Arial"/>
              </w:rPr>
            </w:pPr>
            <w:r>
              <w:rPr>
                <w:rFonts w:ascii="Arial" w:hAnsi="Arial" w:cs="Arial"/>
              </w:rPr>
              <w:t xml:space="preserve">Councillor Yvonne Tricker gave an update to the group. </w:t>
            </w:r>
          </w:p>
          <w:p w14:paraId="03FAE248" w14:textId="77777777" w:rsidR="00D2498F" w:rsidRDefault="00D2498F" w:rsidP="002219D1">
            <w:pPr>
              <w:tabs>
                <w:tab w:val="num" w:pos="710"/>
              </w:tabs>
              <w:rPr>
                <w:rFonts w:ascii="Arial" w:hAnsi="Arial" w:cs="Arial"/>
              </w:rPr>
            </w:pPr>
          </w:p>
          <w:p w14:paraId="7A73E474" w14:textId="77777777" w:rsidR="00D2498F" w:rsidRDefault="00D2498F" w:rsidP="00D2498F">
            <w:pPr>
              <w:pStyle w:val="ListParagraph"/>
              <w:numPr>
                <w:ilvl w:val="0"/>
                <w:numId w:val="15"/>
              </w:numPr>
              <w:tabs>
                <w:tab w:val="num" w:pos="710"/>
              </w:tabs>
              <w:rPr>
                <w:rFonts w:ascii="Arial" w:hAnsi="Arial" w:cs="Arial"/>
              </w:rPr>
            </w:pPr>
            <w:r>
              <w:rPr>
                <w:rFonts w:ascii="Arial" w:hAnsi="Arial" w:cs="Arial"/>
              </w:rPr>
              <w:lastRenderedPageBreak/>
              <w:t xml:space="preserve">Spring bulbs have now been purchased. The cost has increased this year to £101. </w:t>
            </w:r>
          </w:p>
          <w:p w14:paraId="7AFC7C35" w14:textId="77777777" w:rsidR="00D2498F" w:rsidRDefault="00D2498F" w:rsidP="00D2498F">
            <w:pPr>
              <w:pStyle w:val="ListParagraph"/>
              <w:numPr>
                <w:ilvl w:val="0"/>
                <w:numId w:val="15"/>
              </w:numPr>
              <w:tabs>
                <w:tab w:val="num" w:pos="710"/>
              </w:tabs>
              <w:rPr>
                <w:rFonts w:ascii="Arial" w:hAnsi="Arial" w:cs="Arial"/>
              </w:rPr>
            </w:pPr>
            <w:r>
              <w:rPr>
                <w:rFonts w:ascii="Arial" w:hAnsi="Arial" w:cs="Arial"/>
              </w:rPr>
              <w:t xml:space="preserve">New volunteers for watering the planters have been gratefully received. </w:t>
            </w:r>
          </w:p>
          <w:p w14:paraId="19CD2F77" w14:textId="72061514" w:rsidR="00D2498F" w:rsidRPr="00D2498F" w:rsidRDefault="00D2498F" w:rsidP="00D2498F">
            <w:pPr>
              <w:pStyle w:val="ListParagraph"/>
              <w:numPr>
                <w:ilvl w:val="0"/>
                <w:numId w:val="15"/>
              </w:numPr>
              <w:tabs>
                <w:tab w:val="num" w:pos="710"/>
              </w:tabs>
              <w:rPr>
                <w:rFonts w:ascii="Arial" w:hAnsi="Arial" w:cs="Arial"/>
              </w:rPr>
            </w:pPr>
          </w:p>
        </w:tc>
      </w:tr>
      <w:tr w:rsidR="00D2498F" w:rsidRPr="00DF67AB" w14:paraId="67C7E377" w14:textId="77777777" w:rsidTr="006533F5">
        <w:tc>
          <w:tcPr>
            <w:tcW w:w="1129" w:type="dxa"/>
          </w:tcPr>
          <w:p w14:paraId="68727F7B" w14:textId="11B5215E" w:rsidR="00D2498F" w:rsidRPr="00DF67AB" w:rsidRDefault="00D2498F" w:rsidP="00856771">
            <w:pPr>
              <w:spacing w:line="360" w:lineRule="auto"/>
              <w:jc w:val="center"/>
              <w:rPr>
                <w:rFonts w:ascii="Arial" w:hAnsi="Arial" w:cs="Arial"/>
                <w:b/>
                <w:bCs/>
              </w:rPr>
            </w:pPr>
            <w:r>
              <w:rPr>
                <w:rFonts w:ascii="Arial" w:hAnsi="Arial" w:cs="Arial"/>
                <w:b/>
                <w:bCs/>
              </w:rPr>
              <w:lastRenderedPageBreak/>
              <w:t xml:space="preserve">23. </w:t>
            </w:r>
          </w:p>
        </w:tc>
        <w:tc>
          <w:tcPr>
            <w:tcW w:w="9072" w:type="dxa"/>
          </w:tcPr>
          <w:p w14:paraId="2B1DCCDB" w14:textId="77777777" w:rsidR="00D2498F" w:rsidRDefault="00D2498F" w:rsidP="002219D1">
            <w:pPr>
              <w:tabs>
                <w:tab w:val="num" w:pos="710"/>
              </w:tabs>
              <w:rPr>
                <w:rFonts w:ascii="Arial" w:hAnsi="Arial" w:cs="Arial"/>
                <w:b/>
                <w:bCs/>
              </w:rPr>
            </w:pPr>
            <w:r>
              <w:rPr>
                <w:rFonts w:ascii="Arial" w:hAnsi="Arial" w:cs="Arial"/>
                <w:b/>
                <w:bCs/>
              </w:rPr>
              <w:t>Speed Radar &amp; Traffic Calming Measures</w:t>
            </w:r>
          </w:p>
          <w:p w14:paraId="4E27FBF8" w14:textId="77777777" w:rsidR="00D2498F" w:rsidRDefault="00D2498F" w:rsidP="002219D1">
            <w:pPr>
              <w:tabs>
                <w:tab w:val="num" w:pos="710"/>
              </w:tabs>
              <w:rPr>
                <w:rFonts w:ascii="Arial" w:hAnsi="Arial" w:cs="Arial"/>
                <w:b/>
                <w:bCs/>
              </w:rPr>
            </w:pPr>
          </w:p>
          <w:p w14:paraId="73360928" w14:textId="77777777" w:rsidR="00D2498F" w:rsidRDefault="00D2498F" w:rsidP="002219D1">
            <w:pPr>
              <w:tabs>
                <w:tab w:val="num" w:pos="710"/>
              </w:tabs>
              <w:rPr>
                <w:rFonts w:ascii="Arial" w:hAnsi="Arial" w:cs="Arial"/>
              </w:rPr>
            </w:pPr>
            <w:r>
              <w:rPr>
                <w:rFonts w:ascii="Arial" w:hAnsi="Arial" w:cs="Arial"/>
              </w:rPr>
              <w:t xml:space="preserve">Councillor Yvonne Tricker presented this item; </w:t>
            </w:r>
          </w:p>
          <w:p w14:paraId="53DB14C9" w14:textId="77777777" w:rsidR="00D2498F" w:rsidRDefault="00D2498F" w:rsidP="002219D1">
            <w:pPr>
              <w:tabs>
                <w:tab w:val="num" w:pos="710"/>
              </w:tabs>
              <w:rPr>
                <w:rFonts w:ascii="Arial" w:hAnsi="Arial" w:cs="Arial"/>
              </w:rPr>
            </w:pPr>
          </w:p>
          <w:p w14:paraId="5AB503A9" w14:textId="71904058" w:rsidR="00D2498F" w:rsidRDefault="00D2498F" w:rsidP="00D2498F">
            <w:pPr>
              <w:pStyle w:val="ListParagraph"/>
              <w:numPr>
                <w:ilvl w:val="0"/>
                <w:numId w:val="15"/>
              </w:numPr>
              <w:tabs>
                <w:tab w:val="num" w:pos="710"/>
              </w:tabs>
              <w:rPr>
                <w:rFonts w:ascii="Arial" w:hAnsi="Arial" w:cs="Arial"/>
              </w:rPr>
            </w:pPr>
            <w:r>
              <w:rPr>
                <w:rFonts w:ascii="Arial" w:hAnsi="Arial" w:cs="Arial"/>
              </w:rPr>
              <w:t xml:space="preserve">Tim Hart has provided recent speed indicator data. This has been downloaded and will be presented to the group for review. Frank Barrett is assisting with the data processing. </w:t>
            </w:r>
          </w:p>
          <w:p w14:paraId="1ECE2C57" w14:textId="77777777" w:rsidR="00BE0A9C" w:rsidRDefault="00D2498F" w:rsidP="00D2498F">
            <w:pPr>
              <w:pStyle w:val="ListParagraph"/>
              <w:numPr>
                <w:ilvl w:val="0"/>
                <w:numId w:val="15"/>
              </w:numPr>
              <w:tabs>
                <w:tab w:val="num" w:pos="710"/>
              </w:tabs>
              <w:rPr>
                <w:rFonts w:ascii="Arial" w:hAnsi="Arial" w:cs="Arial"/>
              </w:rPr>
            </w:pPr>
            <w:r>
              <w:rPr>
                <w:rFonts w:ascii="Arial" w:hAnsi="Arial" w:cs="Arial"/>
              </w:rPr>
              <w:t>Traffic calming measures between Bacton and Haughley Green</w:t>
            </w:r>
            <w:r w:rsidR="00BE0A9C">
              <w:rPr>
                <w:rFonts w:ascii="Arial" w:hAnsi="Arial" w:cs="Arial"/>
              </w:rPr>
              <w:t xml:space="preserve"> was suggested for CIL funding. County Councillor Andrew Stringer gave some advice on the process for obtaining additional traffic calming measures along this stretch of road. A reduction in speed limit would require an accident threshold to be reached and accurate up to date speed data. </w:t>
            </w:r>
          </w:p>
          <w:p w14:paraId="643F8447" w14:textId="2AB8CF6B" w:rsidR="00D2498F" w:rsidRDefault="00BE0A9C" w:rsidP="00D2498F">
            <w:pPr>
              <w:pStyle w:val="ListParagraph"/>
              <w:numPr>
                <w:ilvl w:val="0"/>
                <w:numId w:val="15"/>
              </w:numPr>
              <w:tabs>
                <w:tab w:val="num" w:pos="710"/>
              </w:tabs>
              <w:rPr>
                <w:rFonts w:ascii="Arial" w:hAnsi="Arial" w:cs="Arial"/>
              </w:rPr>
            </w:pPr>
            <w:r>
              <w:rPr>
                <w:rFonts w:ascii="Arial" w:hAnsi="Arial" w:cs="Arial"/>
              </w:rPr>
              <w:t xml:space="preserve">Benefits of reducing the speed limit along this stretch of road could make the footpath safer for pedestrians and encourage more cyclists. </w:t>
            </w:r>
          </w:p>
          <w:p w14:paraId="26CFEA74" w14:textId="57EE45C3" w:rsidR="00BE0A9C" w:rsidRDefault="00BE0A9C" w:rsidP="00D2498F">
            <w:pPr>
              <w:pStyle w:val="ListParagraph"/>
              <w:numPr>
                <w:ilvl w:val="0"/>
                <w:numId w:val="15"/>
              </w:numPr>
              <w:tabs>
                <w:tab w:val="num" w:pos="710"/>
              </w:tabs>
              <w:rPr>
                <w:rFonts w:ascii="Arial" w:hAnsi="Arial" w:cs="Arial"/>
              </w:rPr>
            </w:pPr>
            <w:r>
              <w:rPr>
                <w:rFonts w:ascii="Arial" w:hAnsi="Arial" w:cs="Arial"/>
              </w:rPr>
              <w:t xml:space="preserve">The group noted the summer AMP schedule for Suffolk. </w:t>
            </w:r>
          </w:p>
          <w:p w14:paraId="0B917F28" w14:textId="4187CECF" w:rsidR="00BE0A9C" w:rsidRPr="00D2498F" w:rsidRDefault="00BE0A9C" w:rsidP="00BE0A9C">
            <w:pPr>
              <w:pStyle w:val="ListParagraph"/>
              <w:tabs>
                <w:tab w:val="num" w:pos="710"/>
              </w:tabs>
              <w:rPr>
                <w:rFonts w:ascii="Arial" w:hAnsi="Arial" w:cs="Arial"/>
              </w:rPr>
            </w:pPr>
          </w:p>
        </w:tc>
      </w:tr>
      <w:tr w:rsidR="00206059" w:rsidRPr="00DF67AB" w14:paraId="49A4B9FA" w14:textId="77777777" w:rsidTr="006533F5">
        <w:tc>
          <w:tcPr>
            <w:tcW w:w="1129" w:type="dxa"/>
          </w:tcPr>
          <w:p w14:paraId="581DDCF0" w14:textId="16FA34CD" w:rsidR="00206059" w:rsidRDefault="00043C40" w:rsidP="00856771">
            <w:pPr>
              <w:spacing w:line="360" w:lineRule="auto"/>
              <w:jc w:val="center"/>
              <w:rPr>
                <w:rFonts w:ascii="Arial" w:hAnsi="Arial" w:cs="Arial"/>
                <w:b/>
                <w:bCs/>
              </w:rPr>
            </w:pPr>
            <w:r>
              <w:rPr>
                <w:rFonts w:ascii="Arial" w:hAnsi="Arial" w:cs="Arial"/>
                <w:b/>
                <w:bCs/>
              </w:rPr>
              <w:t>24.</w:t>
            </w:r>
          </w:p>
          <w:p w14:paraId="0B80470C" w14:textId="44324EA7" w:rsidR="00162506" w:rsidRPr="00DF67AB" w:rsidRDefault="00162506" w:rsidP="00856771">
            <w:pPr>
              <w:spacing w:line="360" w:lineRule="auto"/>
              <w:jc w:val="center"/>
              <w:rPr>
                <w:rFonts w:ascii="Arial" w:hAnsi="Arial" w:cs="Arial"/>
                <w:b/>
                <w:bCs/>
              </w:rPr>
            </w:pPr>
          </w:p>
        </w:tc>
        <w:tc>
          <w:tcPr>
            <w:tcW w:w="9072" w:type="dxa"/>
          </w:tcPr>
          <w:p w14:paraId="5D6354A2" w14:textId="41135578" w:rsidR="0003420C" w:rsidRPr="00DF67AB" w:rsidRDefault="0003420C" w:rsidP="002219D1">
            <w:pPr>
              <w:tabs>
                <w:tab w:val="num" w:pos="710"/>
              </w:tabs>
              <w:rPr>
                <w:rFonts w:ascii="Arial" w:hAnsi="Arial" w:cs="Arial"/>
                <w:b/>
                <w:bCs/>
              </w:rPr>
            </w:pPr>
            <w:r w:rsidRPr="00DF67AB">
              <w:rPr>
                <w:rFonts w:ascii="Arial" w:hAnsi="Arial" w:cs="Arial"/>
                <w:b/>
                <w:bCs/>
              </w:rPr>
              <w:t>Finance</w:t>
            </w:r>
          </w:p>
          <w:p w14:paraId="278ACB97" w14:textId="664FFF2F" w:rsidR="00BE0A9C" w:rsidRDefault="00BE0A9C" w:rsidP="0003420C">
            <w:pPr>
              <w:pStyle w:val="ListParagraph"/>
              <w:numPr>
                <w:ilvl w:val="0"/>
                <w:numId w:val="33"/>
              </w:numPr>
              <w:rPr>
                <w:rFonts w:ascii="Arial" w:hAnsi="Arial" w:cs="Arial"/>
                <w:bCs/>
                <w:color w:val="000000" w:themeColor="text1"/>
              </w:rPr>
            </w:pPr>
            <w:r>
              <w:rPr>
                <w:rFonts w:ascii="Arial" w:hAnsi="Arial" w:cs="Arial"/>
                <w:bCs/>
                <w:color w:val="000000" w:themeColor="text1"/>
              </w:rPr>
              <w:t xml:space="preserve">The Council received bank statements for July. </w:t>
            </w:r>
          </w:p>
          <w:p w14:paraId="0BBE1D63" w14:textId="77777777" w:rsidR="00BE0A9C" w:rsidRDefault="00BE0A9C" w:rsidP="00BE0A9C">
            <w:pPr>
              <w:pStyle w:val="ListParagraph"/>
              <w:ind w:left="1838"/>
              <w:rPr>
                <w:rFonts w:ascii="Arial" w:hAnsi="Arial" w:cs="Arial"/>
                <w:bCs/>
                <w:color w:val="000000" w:themeColor="text1"/>
              </w:rPr>
            </w:pPr>
          </w:p>
          <w:p w14:paraId="5AF65691" w14:textId="6DADD6B8" w:rsidR="00043C40" w:rsidRDefault="00043C40" w:rsidP="0003420C">
            <w:pPr>
              <w:pStyle w:val="ListParagraph"/>
              <w:numPr>
                <w:ilvl w:val="0"/>
                <w:numId w:val="33"/>
              </w:numPr>
              <w:rPr>
                <w:rFonts w:ascii="Arial" w:hAnsi="Arial" w:cs="Arial"/>
                <w:bCs/>
                <w:color w:val="000000" w:themeColor="text1"/>
              </w:rPr>
            </w:pPr>
            <w:r>
              <w:rPr>
                <w:rFonts w:ascii="Arial" w:hAnsi="Arial" w:cs="Arial"/>
                <w:bCs/>
                <w:color w:val="000000" w:themeColor="text1"/>
              </w:rPr>
              <w:t>The Council agreed to note the receipts received;</w:t>
            </w:r>
          </w:p>
          <w:p w14:paraId="3763D92F" w14:textId="77777777" w:rsidR="00043C40" w:rsidRPr="00043C40" w:rsidRDefault="00043C40" w:rsidP="00043C40">
            <w:pPr>
              <w:pStyle w:val="ListParagraph"/>
              <w:rPr>
                <w:rFonts w:ascii="Arial" w:hAnsi="Arial" w:cs="Arial"/>
                <w:bCs/>
                <w:color w:val="000000" w:themeColor="text1"/>
              </w:rPr>
            </w:pPr>
          </w:p>
          <w:p w14:paraId="46B2A12B" w14:textId="5B0B48D7" w:rsidR="0003420C" w:rsidRPr="00DF67AB" w:rsidRDefault="0003420C" w:rsidP="0003420C">
            <w:pPr>
              <w:pStyle w:val="ListParagraph"/>
              <w:numPr>
                <w:ilvl w:val="0"/>
                <w:numId w:val="33"/>
              </w:numPr>
              <w:rPr>
                <w:rFonts w:ascii="Arial" w:hAnsi="Arial" w:cs="Arial"/>
                <w:bCs/>
                <w:color w:val="000000" w:themeColor="text1"/>
              </w:rPr>
            </w:pPr>
            <w:r w:rsidRPr="00DF67AB">
              <w:rPr>
                <w:rFonts w:ascii="Arial" w:hAnsi="Arial" w:cs="Arial"/>
                <w:bCs/>
                <w:color w:val="000000" w:themeColor="text1"/>
              </w:rPr>
              <w:t xml:space="preserve">The Council agreed to </w:t>
            </w:r>
            <w:r w:rsidR="00476AC9" w:rsidRPr="00DF67AB">
              <w:rPr>
                <w:rFonts w:ascii="Arial" w:hAnsi="Arial" w:cs="Arial"/>
                <w:bCs/>
                <w:color w:val="000000" w:themeColor="text1"/>
              </w:rPr>
              <w:t xml:space="preserve">authorise </w:t>
            </w:r>
            <w:r w:rsidRPr="00DF67AB">
              <w:rPr>
                <w:rFonts w:ascii="Arial" w:hAnsi="Arial" w:cs="Arial"/>
                <w:bCs/>
                <w:color w:val="000000" w:themeColor="text1"/>
              </w:rPr>
              <w:t>the following payment</w:t>
            </w:r>
            <w:r w:rsidR="00476AC9" w:rsidRPr="00DF67AB">
              <w:rPr>
                <w:rFonts w:ascii="Arial" w:hAnsi="Arial" w:cs="Arial"/>
                <w:bCs/>
                <w:color w:val="000000" w:themeColor="text1"/>
              </w:rPr>
              <w:t>s;</w:t>
            </w:r>
          </w:p>
          <w:p w14:paraId="1B7A28E6" w14:textId="77777777" w:rsidR="0003420C" w:rsidRPr="00DF67AB" w:rsidRDefault="0003420C" w:rsidP="0003420C">
            <w:pPr>
              <w:rPr>
                <w:rFonts w:ascii="Arial" w:hAnsi="Arial" w:cs="Arial"/>
                <w:bCs/>
                <w:color w:val="000000" w:themeColor="text1"/>
              </w:rPr>
            </w:pPr>
          </w:p>
          <w:tbl>
            <w:tblPr>
              <w:tblW w:w="7660" w:type="dxa"/>
              <w:tblLook w:val="04A0" w:firstRow="1" w:lastRow="0" w:firstColumn="1" w:lastColumn="0" w:noHBand="0" w:noVBand="1"/>
            </w:tblPr>
            <w:tblGrid>
              <w:gridCol w:w="1900"/>
              <w:gridCol w:w="2671"/>
              <w:gridCol w:w="1134"/>
              <w:gridCol w:w="915"/>
              <w:gridCol w:w="1040"/>
            </w:tblGrid>
            <w:tr w:rsidR="00043C40" w14:paraId="6F6BACC0" w14:textId="77777777" w:rsidTr="00043C40">
              <w:trPr>
                <w:trHeight w:val="276"/>
              </w:trPr>
              <w:tc>
                <w:tcPr>
                  <w:tcW w:w="1900" w:type="dxa"/>
                  <w:tcBorders>
                    <w:top w:val="single" w:sz="4" w:space="0" w:color="auto"/>
                    <w:left w:val="single" w:sz="4" w:space="0" w:color="auto"/>
                    <w:bottom w:val="single" w:sz="4" w:space="0" w:color="auto"/>
                    <w:right w:val="single" w:sz="4" w:space="0" w:color="auto"/>
                  </w:tcBorders>
                  <w:shd w:val="clear" w:color="000000" w:fill="FFFF00"/>
                  <w:noWrap/>
                  <w:vAlign w:val="bottom"/>
                  <w:hideMark/>
                </w:tcPr>
                <w:p w14:paraId="347BBEB0" w14:textId="77777777" w:rsidR="00043C40" w:rsidRDefault="00043C40" w:rsidP="00043C40">
                  <w:pPr>
                    <w:rPr>
                      <w:rFonts w:ascii="Arial" w:hAnsi="Arial" w:cs="Arial"/>
                      <w:color w:val="000000"/>
                      <w:sz w:val="20"/>
                      <w:szCs w:val="20"/>
                      <w:lang w:eastAsia="en-GB"/>
                    </w:rPr>
                  </w:pPr>
                  <w:r>
                    <w:rPr>
                      <w:rFonts w:ascii="Arial" w:hAnsi="Arial" w:cs="Arial"/>
                      <w:color w:val="000000"/>
                      <w:sz w:val="20"/>
                      <w:szCs w:val="20"/>
                    </w:rPr>
                    <w:t>PAYMENTS</w:t>
                  </w:r>
                </w:p>
              </w:tc>
              <w:tc>
                <w:tcPr>
                  <w:tcW w:w="2671" w:type="dxa"/>
                  <w:tcBorders>
                    <w:top w:val="single" w:sz="4" w:space="0" w:color="auto"/>
                    <w:left w:val="nil"/>
                    <w:bottom w:val="single" w:sz="4" w:space="0" w:color="auto"/>
                    <w:right w:val="single" w:sz="4" w:space="0" w:color="auto"/>
                  </w:tcBorders>
                  <w:shd w:val="clear" w:color="000000" w:fill="FFFF00"/>
                  <w:noWrap/>
                  <w:vAlign w:val="bottom"/>
                  <w:hideMark/>
                </w:tcPr>
                <w:p w14:paraId="0A4F25B5" w14:textId="77777777" w:rsidR="00043C40" w:rsidRDefault="00043C40" w:rsidP="00043C40">
                  <w:pPr>
                    <w:rPr>
                      <w:rFonts w:ascii="Arial" w:hAnsi="Arial" w:cs="Arial"/>
                      <w:color w:val="000000"/>
                      <w:sz w:val="20"/>
                      <w:szCs w:val="20"/>
                    </w:rPr>
                  </w:pPr>
                  <w:r>
                    <w:rPr>
                      <w:rFonts w:ascii="Arial" w:hAnsi="Arial" w:cs="Arial"/>
                      <w:color w:val="000000"/>
                      <w:sz w:val="20"/>
                      <w:szCs w:val="20"/>
                    </w:rPr>
                    <w:t> </w:t>
                  </w:r>
                </w:p>
              </w:tc>
              <w:tc>
                <w:tcPr>
                  <w:tcW w:w="1134" w:type="dxa"/>
                  <w:tcBorders>
                    <w:top w:val="single" w:sz="4" w:space="0" w:color="auto"/>
                    <w:left w:val="nil"/>
                    <w:bottom w:val="single" w:sz="4" w:space="0" w:color="auto"/>
                    <w:right w:val="single" w:sz="4" w:space="0" w:color="auto"/>
                  </w:tcBorders>
                  <w:shd w:val="clear" w:color="000000" w:fill="FFFF00"/>
                  <w:noWrap/>
                  <w:vAlign w:val="bottom"/>
                  <w:hideMark/>
                </w:tcPr>
                <w:p w14:paraId="196633F9" w14:textId="77777777" w:rsidR="00043C40" w:rsidRDefault="00043C40" w:rsidP="00043C40">
                  <w:pPr>
                    <w:rPr>
                      <w:rFonts w:ascii="Arial" w:hAnsi="Arial" w:cs="Arial"/>
                      <w:color w:val="000000"/>
                      <w:sz w:val="20"/>
                      <w:szCs w:val="20"/>
                    </w:rPr>
                  </w:pPr>
                  <w:r>
                    <w:rPr>
                      <w:rFonts w:ascii="Arial" w:hAnsi="Arial" w:cs="Arial"/>
                      <w:color w:val="000000"/>
                      <w:sz w:val="20"/>
                      <w:szCs w:val="20"/>
                    </w:rPr>
                    <w:t> </w:t>
                  </w:r>
                </w:p>
              </w:tc>
              <w:tc>
                <w:tcPr>
                  <w:tcW w:w="915" w:type="dxa"/>
                  <w:tcBorders>
                    <w:top w:val="single" w:sz="4" w:space="0" w:color="auto"/>
                    <w:left w:val="nil"/>
                    <w:bottom w:val="single" w:sz="4" w:space="0" w:color="auto"/>
                    <w:right w:val="single" w:sz="4" w:space="0" w:color="auto"/>
                  </w:tcBorders>
                  <w:shd w:val="clear" w:color="000000" w:fill="FFFF00"/>
                  <w:noWrap/>
                  <w:vAlign w:val="bottom"/>
                  <w:hideMark/>
                </w:tcPr>
                <w:p w14:paraId="00E4992C" w14:textId="77777777" w:rsidR="00043C40" w:rsidRDefault="00043C40" w:rsidP="00043C40">
                  <w:pPr>
                    <w:rPr>
                      <w:rFonts w:ascii="Arial" w:hAnsi="Arial" w:cs="Arial"/>
                      <w:color w:val="000000"/>
                      <w:sz w:val="20"/>
                      <w:szCs w:val="20"/>
                    </w:rPr>
                  </w:pPr>
                  <w:r>
                    <w:rPr>
                      <w:rFonts w:ascii="Arial" w:hAnsi="Arial" w:cs="Arial"/>
                      <w:color w:val="000000"/>
                      <w:sz w:val="20"/>
                      <w:szCs w:val="20"/>
                    </w:rPr>
                    <w:t> </w:t>
                  </w:r>
                </w:p>
              </w:tc>
              <w:tc>
                <w:tcPr>
                  <w:tcW w:w="1040" w:type="dxa"/>
                  <w:tcBorders>
                    <w:top w:val="single" w:sz="4" w:space="0" w:color="auto"/>
                    <w:left w:val="nil"/>
                    <w:bottom w:val="single" w:sz="4" w:space="0" w:color="auto"/>
                    <w:right w:val="single" w:sz="4" w:space="0" w:color="auto"/>
                  </w:tcBorders>
                  <w:shd w:val="clear" w:color="000000" w:fill="FFFF00"/>
                  <w:noWrap/>
                  <w:vAlign w:val="bottom"/>
                  <w:hideMark/>
                </w:tcPr>
                <w:p w14:paraId="5CD4EBEC" w14:textId="77777777" w:rsidR="00043C40" w:rsidRDefault="00043C40" w:rsidP="00043C40">
                  <w:pPr>
                    <w:rPr>
                      <w:rFonts w:ascii="Arial" w:hAnsi="Arial" w:cs="Arial"/>
                      <w:color w:val="000000"/>
                      <w:sz w:val="20"/>
                      <w:szCs w:val="20"/>
                    </w:rPr>
                  </w:pPr>
                  <w:r>
                    <w:rPr>
                      <w:rFonts w:ascii="Arial" w:hAnsi="Arial" w:cs="Arial"/>
                      <w:color w:val="000000"/>
                      <w:sz w:val="20"/>
                      <w:szCs w:val="20"/>
                    </w:rPr>
                    <w:t> </w:t>
                  </w:r>
                </w:p>
              </w:tc>
            </w:tr>
            <w:tr w:rsidR="00043C40" w14:paraId="4E550228" w14:textId="77777777" w:rsidTr="00043C40">
              <w:trPr>
                <w:trHeight w:val="276"/>
              </w:trPr>
              <w:tc>
                <w:tcPr>
                  <w:tcW w:w="1900" w:type="dxa"/>
                  <w:tcBorders>
                    <w:top w:val="nil"/>
                    <w:left w:val="single" w:sz="4" w:space="0" w:color="auto"/>
                    <w:bottom w:val="single" w:sz="4" w:space="0" w:color="auto"/>
                    <w:right w:val="single" w:sz="4" w:space="0" w:color="auto"/>
                  </w:tcBorders>
                  <w:shd w:val="clear" w:color="000000" w:fill="FFFFFF"/>
                  <w:noWrap/>
                  <w:vAlign w:val="bottom"/>
                  <w:hideMark/>
                </w:tcPr>
                <w:p w14:paraId="10CF3C43" w14:textId="77777777" w:rsidR="00043C40" w:rsidRDefault="00043C40" w:rsidP="00043C40">
                  <w:pPr>
                    <w:rPr>
                      <w:rFonts w:ascii="Arial" w:hAnsi="Arial" w:cs="Arial"/>
                      <w:b/>
                      <w:bCs/>
                      <w:color w:val="000000"/>
                      <w:sz w:val="20"/>
                      <w:szCs w:val="20"/>
                    </w:rPr>
                  </w:pPr>
                  <w:r>
                    <w:rPr>
                      <w:rFonts w:ascii="Arial" w:hAnsi="Arial" w:cs="Arial"/>
                      <w:b/>
                      <w:bCs/>
                      <w:color w:val="000000"/>
                      <w:sz w:val="20"/>
                      <w:szCs w:val="20"/>
                    </w:rPr>
                    <w:t>Payee</w:t>
                  </w:r>
                </w:p>
              </w:tc>
              <w:tc>
                <w:tcPr>
                  <w:tcW w:w="2671" w:type="dxa"/>
                  <w:tcBorders>
                    <w:top w:val="nil"/>
                    <w:left w:val="nil"/>
                    <w:bottom w:val="single" w:sz="4" w:space="0" w:color="auto"/>
                    <w:right w:val="single" w:sz="4" w:space="0" w:color="auto"/>
                  </w:tcBorders>
                  <w:shd w:val="clear" w:color="000000" w:fill="FFFFFF"/>
                  <w:noWrap/>
                  <w:vAlign w:val="bottom"/>
                  <w:hideMark/>
                </w:tcPr>
                <w:p w14:paraId="79478937" w14:textId="77777777" w:rsidR="00043C40" w:rsidRDefault="00043C40" w:rsidP="00043C40">
                  <w:pPr>
                    <w:rPr>
                      <w:rFonts w:ascii="Arial" w:hAnsi="Arial" w:cs="Arial"/>
                      <w:b/>
                      <w:bCs/>
                      <w:color w:val="000000"/>
                      <w:sz w:val="20"/>
                      <w:szCs w:val="20"/>
                    </w:rPr>
                  </w:pPr>
                  <w:r>
                    <w:rPr>
                      <w:rFonts w:ascii="Arial" w:hAnsi="Arial" w:cs="Arial"/>
                      <w:b/>
                      <w:bCs/>
                      <w:color w:val="000000"/>
                      <w:sz w:val="20"/>
                      <w:szCs w:val="20"/>
                    </w:rPr>
                    <w:t>Description</w:t>
                  </w:r>
                </w:p>
              </w:tc>
              <w:tc>
                <w:tcPr>
                  <w:tcW w:w="1134" w:type="dxa"/>
                  <w:tcBorders>
                    <w:top w:val="nil"/>
                    <w:left w:val="nil"/>
                    <w:bottom w:val="single" w:sz="4" w:space="0" w:color="auto"/>
                    <w:right w:val="single" w:sz="4" w:space="0" w:color="auto"/>
                  </w:tcBorders>
                  <w:shd w:val="clear" w:color="000000" w:fill="FFFFFF"/>
                  <w:noWrap/>
                  <w:vAlign w:val="bottom"/>
                  <w:hideMark/>
                </w:tcPr>
                <w:p w14:paraId="4867E9A2" w14:textId="77777777" w:rsidR="00043C40" w:rsidRDefault="00043C40" w:rsidP="00043C40">
                  <w:pPr>
                    <w:rPr>
                      <w:rFonts w:ascii="Arial" w:hAnsi="Arial" w:cs="Arial"/>
                      <w:b/>
                      <w:bCs/>
                      <w:color w:val="000000"/>
                      <w:sz w:val="20"/>
                      <w:szCs w:val="20"/>
                    </w:rPr>
                  </w:pPr>
                  <w:r>
                    <w:rPr>
                      <w:rFonts w:ascii="Arial" w:hAnsi="Arial" w:cs="Arial"/>
                      <w:b/>
                      <w:bCs/>
                      <w:color w:val="000000"/>
                      <w:sz w:val="20"/>
                      <w:szCs w:val="20"/>
                    </w:rPr>
                    <w:t>Net</w:t>
                  </w:r>
                </w:p>
              </w:tc>
              <w:tc>
                <w:tcPr>
                  <w:tcW w:w="915" w:type="dxa"/>
                  <w:tcBorders>
                    <w:top w:val="nil"/>
                    <w:left w:val="nil"/>
                    <w:bottom w:val="single" w:sz="4" w:space="0" w:color="auto"/>
                    <w:right w:val="single" w:sz="4" w:space="0" w:color="auto"/>
                  </w:tcBorders>
                  <w:shd w:val="clear" w:color="000000" w:fill="FFFFFF"/>
                  <w:noWrap/>
                  <w:vAlign w:val="bottom"/>
                  <w:hideMark/>
                </w:tcPr>
                <w:p w14:paraId="557ABFFF" w14:textId="77777777" w:rsidR="00043C40" w:rsidRDefault="00043C40" w:rsidP="00043C40">
                  <w:pPr>
                    <w:rPr>
                      <w:rFonts w:ascii="Arial" w:hAnsi="Arial" w:cs="Arial"/>
                      <w:b/>
                      <w:bCs/>
                      <w:color w:val="000000"/>
                      <w:sz w:val="20"/>
                      <w:szCs w:val="20"/>
                    </w:rPr>
                  </w:pPr>
                  <w:r>
                    <w:rPr>
                      <w:rFonts w:ascii="Arial" w:hAnsi="Arial" w:cs="Arial"/>
                      <w:b/>
                      <w:bCs/>
                      <w:color w:val="000000"/>
                      <w:sz w:val="20"/>
                      <w:szCs w:val="20"/>
                    </w:rPr>
                    <w:t>VAT</w:t>
                  </w:r>
                </w:p>
              </w:tc>
              <w:tc>
                <w:tcPr>
                  <w:tcW w:w="1040" w:type="dxa"/>
                  <w:tcBorders>
                    <w:top w:val="nil"/>
                    <w:left w:val="nil"/>
                    <w:bottom w:val="single" w:sz="4" w:space="0" w:color="auto"/>
                    <w:right w:val="single" w:sz="4" w:space="0" w:color="auto"/>
                  </w:tcBorders>
                  <w:shd w:val="clear" w:color="000000" w:fill="FFFFFF"/>
                  <w:noWrap/>
                  <w:vAlign w:val="bottom"/>
                  <w:hideMark/>
                </w:tcPr>
                <w:p w14:paraId="612472CD" w14:textId="77777777" w:rsidR="00043C40" w:rsidRDefault="00043C40" w:rsidP="00043C40">
                  <w:pPr>
                    <w:rPr>
                      <w:rFonts w:ascii="Arial" w:hAnsi="Arial" w:cs="Arial"/>
                      <w:b/>
                      <w:bCs/>
                      <w:color w:val="000000"/>
                      <w:sz w:val="20"/>
                      <w:szCs w:val="20"/>
                    </w:rPr>
                  </w:pPr>
                  <w:r>
                    <w:rPr>
                      <w:rFonts w:ascii="Arial" w:hAnsi="Arial" w:cs="Arial"/>
                      <w:b/>
                      <w:bCs/>
                      <w:color w:val="000000"/>
                      <w:sz w:val="20"/>
                      <w:szCs w:val="20"/>
                    </w:rPr>
                    <w:t>Gross</w:t>
                  </w:r>
                </w:p>
              </w:tc>
            </w:tr>
            <w:tr w:rsidR="00043C40" w14:paraId="1192EBD6" w14:textId="77777777" w:rsidTr="00043C40">
              <w:trPr>
                <w:trHeight w:val="276"/>
              </w:trPr>
              <w:tc>
                <w:tcPr>
                  <w:tcW w:w="1900" w:type="dxa"/>
                  <w:tcBorders>
                    <w:top w:val="nil"/>
                    <w:left w:val="single" w:sz="4" w:space="0" w:color="auto"/>
                    <w:bottom w:val="single" w:sz="4" w:space="0" w:color="auto"/>
                    <w:right w:val="single" w:sz="4" w:space="0" w:color="auto"/>
                  </w:tcBorders>
                  <w:noWrap/>
                  <w:vAlign w:val="center"/>
                  <w:hideMark/>
                </w:tcPr>
                <w:p w14:paraId="2E4090A6" w14:textId="77777777" w:rsidR="00043C40" w:rsidRDefault="00043C40" w:rsidP="00043C40">
                  <w:pPr>
                    <w:rPr>
                      <w:rFonts w:ascii="Arial" w:hAnsi="Arial" w:cs="Arial"/>
                      <w:color w:val="000000"/>
                      <w:sz w:val="20"/>
                      <w:szCs w:val="20"/>
                    </w:rPr>
                  </w:pPr>
                  <w:r>
                    <w:rPr>
                      <w:rFonts w:ascii="Arial" w:hAnsi="Arial" w:cs="Arial"/>
                      <w:color w:val="000000"/>
                      <w:sz w:val="20"/>
                      <w:szCs w:val="20"/>
                    </w:rPr>
                    <w:t>K Peacock</w:t>
                  </w:r>
                </w:p>
              </w:tc>
              <w:tc>
                <w:tcPr>
                  <w:tcW w:w="2671" w:type="dxa"/>
                  <w:tcBorders>
                    <w:top w:val="nil"/>
                    <w:left w:val="nil"/>
                    <w:bottom w:val="single" w:sz="4" w:space="0" w:color="auto"/>
                    <w:right w:val="single" w:sz="4" w:space="0" w:color="auto"/>
                  </w:tcBorders>
                  <w:noWrap/>
                  <w:vAlign w:val="center"/>
                  <w:hideMark/>
                </w:tcPr>
                <w:p w14:paraId="7DF9FB28" w14:textId="77777777" w:rsidR="00043C40" w:rsidRDefault="00043C40" w:rsidP="00043C40">
                  <w:pPr>
                    <w:rPr>
                      <w:rFonts w:ascii="Arial" w:hAnsi="Arial" w:cs="Arial"/>
                      <w:color w:val="000000"/>
                      <w:sz w:val="20"/>
                      <w:szCs w:val="20"/>
                    </w:rPr>
                  </w:pPr>
                  <w:r>
                    <w:rPr>
                      <w:rFonts w:ascii="Arial" w:hAnsi="Arial" w:cs="Arial"/>
                      <w:color w:val="000000"/>
                      <w:sz w:val="20"/>
                      <w:szCs w:val="20"/>
                    </w:rPr>
                    <w:t>Wages</w:t>
                  </w:r>
                </w:p>
              </w:tc>
              <w:tc>
                <w:tcPr>
                  <w:tcW w:w="1134" w:type="dxa"/>
                  <w:tcBorders>
                    <w:top w:val="nil"/>
                    <w:left w:val="nil"/>
                    <w:bottom w:val="single" w:sz="4" w:space="0" w:color="auto"/>
                    <w:right w:val="single" w:sz="4" w:space="0" w:color="auto"/>
                  </w:tcBorders>
                  <w:vAlign w:val="center"/>
                  <w:hideMark/>
                </w:tcPr>
                <w:p w14:paraId="7A2518FA" w14:textId="77777777" w:rsidR="00043C40" w:rsidRDefault="00043C40" w:rsidP="00043C40">
                  <w:pPr>
                    <w:jc w:val="right"/>
                    <w:rPr>
                      <w:rFonts w:ascii="Arial" w:hAnsi="Arial" w:cs="Arial"/>
                      <w:color w:val="000000"/>
                      <w:sz w:val="20"/>
                      <w:szCs w:val="20"/>
                    </w:rPr>
                  </w:pPr>
                  <w:r>
                    <w:rPr>
                      <w:rFonts w:ascii="Arial" w:hAnsi="Arial" w:cs="Arial"/>
                      <w:color w:val="000000"/>
                      <w:sz w:val="20"/>
                      <w:szCs w:val="20"/>
                    </w:rPr>
                    <w:t>659.08</w:t>
                  </w:r>
                </w:p>
              </w:tc>
              <w:tc>
                <w:tcPr>
                  <w:tcW w:w="915" w:type="dxa"/>
                  <w:tcBorders>
                    <w:top w:val="nil"/>
                    <w:left w:val="nil"/>
                    <w:bottom w:val="single" w:sz="4" w:space="0" w:color="auto"/>
                    <w:right w:val="single" w:sz="4" w:space="0" w:color="auto"/>
                  </w:tcBorders>
                  <w:vAlign w:val="center"/>
                  <w:hideMark/>
                </w:tcPr>
                <w:p w14:paraId="7C3C1AF0" w14:textId="77777777" w:rsidR="00043C40" w:rsidRDefault="00043C40" w:rsidP="00043C40">
                  <w:pPr>
                    <w:rPr>
                      <w:rFonts w:ascii="Arial" w:hAnsi="Arial" w:cs="Arial"/>
                      <w:color w:val="000000"/>
                      <w:sz w:val="20"/>
                      <w:szCs w:val="20"/>
                    </w:rPr>
                  </w:pPr>
                  <w:r>
                    <w:rPr>
                      <w:rFonts w:ascii="Arial" w:hAnsi="Arial" w:cs="Arial"/>
                      <w:color w:val="000000"/>
                      <w:sz w:val="20"/>
                      <w:szCs w:val="20"/>
                    </w:rPr>
                    <w:t> </w:t>
                  </w:r>
                </w:p>
              </w:tc>
              <w:tc>
                <w:tcPr>
                  <w:tcW w:w="1040" w:type="dxa"/>
                  <w:tcBorders>
                    <w:top w:val="nil"/>
                    <w:left w:val="nil"/>
                    <w:bottom w:val="single" w:sz="4" w:space="0" w:color="auto"/>
                    <w:right w:val="single" w:sz="4" w:space="0" w:color="auto"/>
                  </w:tcBorders>
                  <w:vAlign w:val="center"/>
                  <w:hideMark/>
                </w:tcPr>
                <w:p w14:paraId="28E26D96" w14:textId="77777777" w:rsidR="00043C40" w:rsidRDefault="00043C40" w:rsidP="00043C40">
                  <w:pPr>
                    <w:jc w:val="right"/>
                    <w:rPr>
                      <w:rFonts w:ascii="Arial" w:hAnsi="Arial" w:cs="Arial"/>
                      <w:color w:val="000000"/>
                      <w:sz w:val="20"/>
                      <w:szCs w:val="20"/>
                    </w:rPr>
                  </w:pPr>
                  <w:r>
                    <w:rPr>
                      <w:rFonts w:ascii="Arial" w:hAnsi="Arial" w:cs="Arial"/>
                      <w:color w:val="000000"/>
                      <w:sz w:val="20"/>
                      <w:szCs w:val="20"/>
                    </w:rPr>
                    <w:t>659.08</w:t>
                  </w:r>
                </w:p>
              </w:tc>
            </w:tr>
            <w:tr w:rsidR="00043C40" w14:paraId="2F8B4275" w14:textId="77777777" w:rsidTr="00043C40">
              <w:trPr>
                <w:trHeight w:val="276"/>
              </w:trPr>
              <w:tc>
                <w:tcPr>
                  <w:tcW w:w="1900" w:type="dxa"/>
                  <w:tcBorders>
                    <w:top w:val="nil"/>
                    <w:left w:val="single" w:sz="4" w:space="0" w:color="auto"/>
                    <w:bottom w:val="single" w:sz="4" w:space="0" w:color="auto"/>
                    <w:right w:val="single" w:sz="4" w:space="0" w:color="auto"/>
                  </w:tcBorders>
                  <w:noWrap/>
                  <w:vAlign w:val="center"/>
                  <w:hideMark/>
                </w:tcPr>
                <w:p w14:paraId="4C6E2A23" w14:textId="77777777" w:rsidR="00043C40" w:rsidRDefault="00043C40" w:rsidP="00043C40">
                  <w:pPr>
                    <w:rPr>
                      <w:rFonts w:ascii="Arial" w:hAnsi="Arial" w:cs="Arial"/>
                      <w:color w:val="000000"/>
                      <w:sz w:val="20"/>
                      <w:szCs w:val="20"/>
                    </w:rPr>
                  </w:pPr>
                  <w:r>
                    <w:rPr>
                      <w:rFonts w:ascii="Arial" w:hAnsi="Arial" w:cs="Arial"/>
                      <w:color w:val="000000"/>
                      <w:sz w:val="20"/>
                      <w:szCs w:val="20"/>
                    </w:rPr>
                    <w:t>K Power</w:t>
                  </w:r>
                </w:p>
              </w:tc>
              <w:tc>
                <w:tcPr>
                  <w:tcW w:w="2671" w:type="dxa"/>
                  <w:tcBorders>
                    <w:top w:val="nil"/>
                    <w:left w:val="nil"/>
                    <w:bottom w:val="single" w:sz="4" w:space="0" w:color="auto"/>
                    <w:right w:val="single" w:sz="4" w:space="0" w:color="auto"/>
                  </w:tcBorders>
                  <w:noWrap/>
                  <w:vAlign w:val="center"/>
                  <w:hideMark/>
                </w:tcPr>
                <w:p w14:paraId="39535FCD" w14:textId="77777777" w:rsidR="00043C40" w:rsidRDefault="00043C40" w:rsidP="00043C40">
                  <w:pPr>
                    <w:rPr>
                      <w:rFonts w:ascii="Arial" w:hAnsi="Arial" w:cs="Arial"/>
                      <w:color w:val="000000"/>
                      <w:sz w:val="20"/>
                      <w:szCs w:val="20"/>
                    </w:rPr>
                  </w:pPr>
                  <w:r>
                    <w:rPr>
                      <w:rFonts w:ascii="Arial" w:hAnsi="Arial" w:cs="Arial"/>
                      <w:color w:val="000000"/>
                      <w:sz w:val="20"/>
                      <w:szCs w:val="20"/>
                    </w:rPr>
                    <w:t>Wages</w:t>
                  </w:r>
                </w:p>
              </w:tc>
              <w:tc>
                <w:tcPr>
                  <w:tcW w:w="1134" w:type="dxa"/>
                  <w:tcBorders>
                    <w:top w:val="nil"/>
                    <w:left w:val="nil"/>
                    <w:bottom w:val="single" w:sz="4" w:space="0" w:color="auto"/>
                    <w:right w:val="single" w:sz="4" w:space="0" w:color="auto"/>
                  </w:tcBorders>
                  <w:vAlign w:val="center"/>
                  <w:hideMark/>
                </w:tcPr>
                <w:p w14:paraId="4E8F0234" w14:textId="77777777" w:rsidR="00043C40" w:rsidRDefault="00043C40" w:rsidP="00043C40">
                  <w:pPr>
                    <w:jc w:val="right"/>
                    <w:rPr>
                      <w:rFonts w:ascii="Arial" w:hAnsi="Arial" w:cs="Arial"/>
                      <w:color w:val="000000"/>
                      <w:sz w:val="20"/>
                      <w:szCs w:val="20"/>
                    </w:rPr>
                  </w:pPr>
                  <w:r>
                    <w:rPr>
                      <w:rFonts w:ascii="Arial" w:hAnsi="Arial" w:cs="Arial"/>
                      <w:color w:val="000000"/>
                      <w:sz w:val="20"/>
                      <w:szCs w:val="20"/>
                    </w:rPr>
                    <w:t>438.42</w:t>
                  </w:r>
                </w:p>
              </w:tc>
              <w:tc>
                <w:tcPr>
                  <w:tcW w:w="915" w:type="dxa"/>
                  <w:tcBorders>
                    <w:top w:val="nil"/>
                    <w:left w:val="nil"/>
                    <w:bottom w:val="single" w:sz="4" w:space="0" w:color="auto"/>
                    <w:right w:val="single" w:sz="4" w:space="0" w:color="auto"/>
                  </w:tcBorders>
                  <w:vAlign w:val="center"/>
                  <w:hideMark/>
                </w:tcPr>
                <w:p w14:paraId="5F5470B6" w14:textId="77777777" w:rsidR="00043C40" w:rsidRDefault="00043C40" w:rsidP="00043C40">
                  <w:pPr>
                    <w:rPr>
                      <w:rFonts w:ascii="Arial" w:hAnsi="Arial" w:cs="Arial"/>
                      <w:color w:val="000000"/>
                      <w:sz w:val="20"/>
                      <w:szCs w:val="20"/>
                    </w:rPr>
                  </w:pPr>
                  <w:r>
                    <w:rPr>
                      <w:rFonts w:ascii="Arial" w:hAnsi="Arial" w:cs="Arial"/>
                      <w:color w:val="000000"/>
                      <w:sz w:val="20"/>
                      <w:szCs w:val="20"/>
                    </w:rPr>
                    <w:t> </w:t>
                  </w:r>
                </w:p>
              </w:tc>
              <w:tc>
                <w:tcPr>
                  <w:tcW w:w="1040" w:type="dxa"/>
                  <w:tcBorders>
                    <w:top w:val="nil"/>
                    <w:left w:val="nil"/>
                    <w:bottom w:val="single" w:sz="4" w:space="0" w:color="auto"/>
                    <w:right w:val="single" w:sz="4" w:space="0" w:color="auto"/>
                  </w:tcBorders>
                  <w:vAlign w:val="center"/>
                  <w:hideMark/>
                </w:tcPr>
                <w:p w14:paraId="4574DE91" w14:textId="77777777" w:rsidR="00043C40" w:rsidRDefault="00043C40" w:rsidP="00043C40">
                  <w:pPr>
                    <w:jc w:val="right"/>
                    <w:rPr>
                      <w:rFonts w:ascii="Arial" w:hAnsi="Arial" w:cs="Arial"/>
                      <w:color w:val="000000"/>
                      <w:sz w:val="20"/>
                      <w:szCs w:val="20"/>
                    </w:rPr>
                  </w:pPr>
                  <w:r>
                    <w:rPr>
                      <w:rFonts w:ascii="Arial" w:hAnsi="Arial" w:cs="Arial"/>
                      <w:color w:val="000000"/>
                      <w:sz w:val="20"/>
                      <w:szCs w:val="20"/>
                    </w:rPr>
                    <w:t>438.42</w:t>
                  </w:r>
                </w:p>
              </w:tc>
            </w:tr>
            <w:tr w:rsidR="00043C40" w14:paraId="7D228F81" w14:textId="77777777" w:rsidTr="00043C40">
              <w:trPr>
                <w:trHeight w:val="276"/>
              </w:trPr>
              <w:tc>
                <w:tcPr>
                  <w:tcW w:w="1900" w:type="dxa"/>
                  <w:tcBorders>
                    <w:top w:val="nil"/>
                    <w:left w:val="single" w:sz="4" w:space="0" w:color="auto"/>
                    <w:bottom w:val="single" w:sz="4" w:space="0" w:color="auto"/>
                    <w:right w:val="single" w:sz="4" w:space="0" w:color="auto"/>
                  </w:tcBorders>
                  <w:shd w:val="clear" w:color="000000" w:fill="FFFFFF"/>
                  <w:noWrap/>
                  <w:vAlign w:val="center"/>
                  <w:hideMark/>
                </w:tcPr>
                <w:p w14:paraId="0C815DEB" w14:textId="77777777" w:rsidR="00043C40" w:rsidRDefault="00043C40" w:rsidP="00043C40">
                  <w:pPr>
                    <w:rPr>
                      <w:rFonts w:ascii="Arial" w:hAnsi="Arial" w:cs="Arial"/>
                      <w:color w:val="000000"/>
                      <w:sz w:val="20"/>
                      <w:szCs w:val="20"/>
                    </w:rPr>
                  </w:pPr>
                  <w:r>
                    <w:rPr>
                      <w:rFonts w:ascii="Arial" w:hAnsi="Arial" w:cs="Arial"/>
                      <w:color w:val="000000"/>
                      <w:sz w:val="20"/>
                      <w:szCs w:val="20"/>
                    </w:rPr>
                    <w:t>Starboard Systems</w:t>
                  </w:r>
                </w:p>
              </w:tc>
              <w:tc>
                <w:tcPr>
                  <w:tcW w:w="2671" w:type="dxa"/>
                  <w:tcBorders>
                    <w:top w:val="nil"/>
                    <w:left w:val="nil"/>
                    <w:bottom w:val="single" w:sz="4" w:space="0" w:color="auto"/>
                    <w:right w:val="single" w:sz="4" w:space="0" w:color="auto"/>
                  </w:tcBorders>
                  <w:shd w:val="clear" w:color="000000" w:fill="FFFFFF"/>
                  <w:noWrap/>
                  <w:vAlign w:val="center"/>
                  <w:hideMark/>
                </w:tcPr>
                <w:p w14:paraId="59FCCAEC" w14:textId="77777777" w:rsidR="00043C40" w:rsidRDefault="00043C40" w:rsidP="00043C40">
                  <w:pPr>
                    <w:rPr>
                      <w:rFonts w:ascii="Arial" w:hAnsi="Arial" w:cs="Arial"/>
                      <w:color w:val="000000"/>
                      <w:sz w:val="20"/>
                      <w:szCs w:val="20"/>
                    </w:rPr>
                  </w:pPr>
                  <w:r>
                    <w:rPr>
                      <w:rFonts w:ascii="Arial" w:hAnsi="Arial" w:cs="Arial"/>
                      <w:color w:val="000000"/>
                      <w:sz w:val="20"/>
                      <w:szCs w:val="20"/>
                    </w:rPr>
                    <w:t>Scribe</w:t>
                  </w:r>
                </w:p>
              </w:tc>
              <w:tc>
                <w:tcPr>
                  <w:tcW w:w="1134" w:type="dxa"/>
                  <w:tcBorders>
                    <w:top w:val="nil"/>
                    <w:left w:val="nil"/>
                    <w:bottom w:val="single" w:sz="4" w:space="0" w:color="auto"/>
                    <w:right w:val="single" w:sz="4" w:space="0" w:color="auto"/>
                  </w:tcBorders>
                  <w:vAlign w:val="center"/>
                  <w:hideMark/>
                </w:tcPr>
                <w:p w14:paraId="5201B5AC" w14:textId="77777777" w:rsidR="00043C40" w:rsidRDefault="00043C40" w:rsidP="00043C40">
                  <w:pPr>
                    <w:jc w:val="right"/>
                    <w:rPr>
                      <w:rFonts w:ascii="Arial" w:hAnsi="Arial" w:cs="Arial"/>
                      <w:color w:val="000000"/>
                      <w:sz w:val="20"/>
                      <w:szCs w:val="20"/>
                    </w:rPr>
                  </w:pPr>
                  <w:r>
                    <w:rPr>
                      <w:rFonts w:ascii="Arial" w:hAnsi="Arial" w:cs="Arial"/>
                      <w:color w:val="000000"/>
                      <w:sz w:val="20"/>
                      <w:szCs w:val="20"/>
                    </w:rPr>
                    <w:t>42.00</w:t>
                  </w:r>
                </w:p>
              </w:tc>
              <w:tc>
                <w:tcPr>
                  <w:tcW w:w="915" w:type="dxa"/>
                  <w:tcBorders>
                    <w:top w:val="nil"/>
                    <w:left w:val="nil"/>
                    <w:bottom w:val="single" w:sz="4" w:space="0" w:color="auto"/>
                    <w:right w:val="single" w:sz="4" w:space="0" w:color="auto"/>
                  </w:tcBorders>
                  <w:vAlign w:val="center"/>
                  <w:hideMark/>
                </w:tcPr>
                <w:p w14:paraId="26A35D94" w14:textId="77777777" w:rsidR="00043C40" w:rsidRDefault="00043C40" w:rsidP="00043C40">
                  <w:pPr>
                    <w:jc w:val="right"/>
                    <w:rPr>
                      <w:rFonts w:ascii="Arial" w:hAnsi="Arial" w:cs="Arial"/>
                      <w:color w:val="000000"/>
                      <w:sz w:val="20"/>
                      <w:szCs w:val="20"/>
                    </w:rPr>
                  </w:pPr>
                  <w:r>
                    <w:rPr>
                      <w:rFonts w:ascii="Arial" w:hAnsi="Arial" w:cs="Arial"/>
                      <w:color w:val="000000"/>
                      <w:sz w:val="20"/>
                      <w:szCs w:val="20"/>
                    </w:rPr>
                    <w:t>8.40</w:t>
                  </w:r>
                </w:p>
              </w:tc>
              <w:tc>
                <w:tcPr>
                  <w:tcW w:w="1040" w:type="dxa"/>
                  <w:tcBorders>
                    <w:top w:val="nil"/>
                    <w:left w:val="nil"/>
                    <w:bottom w:val="single" w:sz="4" w:space="0" w:color="auto"/>
                    <w:right w:val="single" w:sz="4" w:space="0" w:color="auto"/>
                  </w:tcBorders>
                  <w:vAlign w:val="center"/>
                  <w:hideMark/>
                </w:tcPr>
                <w:p w14:paraId="6449C54A" w14:textId="77777777" w:rsidR="00043C40" w:rsidRDefault="00043C40" w:rsidP="00043C40">
                  <w:pPr>
                    <w:jc w:val="right"/>
                    <w:rPr>
                      <w:rFonts w:ascii="Arial" w:hAnsi="Arial" w:cs="Arial"/>
                      <w:color w:val="000000"/>
                      <w:sz w:val="20"/>
                      <w:szCs w:val="20"/>
                    </w:rPr>
                  </w:pPr>
                  <w:r>
                    <w:rPr>
                      <w:rFonts w:ascii="Arial" w:hAnsi="Arial" w:cs="Arial"/>
                      <w:color w:val="000000"/>
                      <w:sz w:val="20"/>
                      <w:szCs w:val="20"/>
                    </w:rPr>
                    <w:t>50.40</w:t>
                  </w:r>
                </w:p>
              </w:tc>
            </w:tr>
            <w:tr w:rsidR="00043C40" w14:paraId="42E0CE78" w14:textId="77777777" w:rsidTr="00043C40">
              <w:trPr>
                <w:trHeight w:val="276"/>
              </w:trPr>
              <w:tc>
                <w:tcPr>
                  <w:tcW w:w="1900" w:type="dxa"/>
                  <w:tcBorders>
                    <w:top w:val="nil"/>
                    <w:left w:val="single" w:sz="4" w:space="0" w:color="auto"/>
                    <w:bottom w:val="single" w:sz="4" w:space="0" w:color="auto"/>
                    <w:right w:val="single" w:sz="4" w:space="0" w:color="auto"/>
                  </w:tcBorders>
                  <w:noWrap/>
                  <w:vAlign w:val="center"/>
                  <w:hideMark/>
                </w:tcPr>
                <w:p w14:paraId="31E85016" w14:textId="77777777" w:rsidR="00043C40" w:rsidRDefault="00043C40" w:rsidP="00043C40">
                  <w:pPr>
                    <w:rPr>
                      <w:rFonts w:ascii="Arial" w:hAnsi="Arial" w:cs="Arial"/>
                      <w:color w:val="000000"/>
                      <w:sz w:val="20"/>
                      <w:szCs w:val="20"/>
                    </w:rPr>
                  </w:pPr>
                  <w:r>
                    <w:rPr>
                      <w:rFonts w:ascii="Arial" w:hAnsi="Arial" w:cs="Arial"/>
                      <w:color w:val="000000"/>
                      <w:sz w:val="20"/>
                      <w:szCs w:val="20"/>
                    </w:rPr>
                    <w:t xml:space="preserve">TBS (Paid by GB) </w:t>
                  </w:r>
                </w:p>
              </w:tc>
              <w:tc>
                <w:tcPr>
                  <w:tcW w:w="2671" w:type="dxa"/>
                  <w:tcBorders>
                    <w:top w:val="nil"/>
                    <w:left w:val="nil"/>
                    <w:bottom w:val="single" w:sz="4" w:space="0" w:color="auto"/>
                    <w:right w:val="single" w:sz="4" w:space="0" w:color="auto"/>
                  </w:tcBorders>
                  <w:noWrap/>
                  <w:vAlign w:val="center"/>
                  <w:hideMark/>
                </w:tcPr>
                <w:p w14:paraId="38551829" w14:textId="77777777" w:rsidR="00043C40" w:rsidRDefault="00043C40" w:rsidP="00043C40">
                  <w:pPr>
                    <w:rPr>
                      <w:rFonts w:ascii="Arial" w:hAnsi="Arial" w:cs="Arial"/>
                      <w:color w:val="000000"/>
                      <w:sz w:val="20"/>
                      <w:szCs w:val="20"/>
                    </w:rPr>
                  </w:pPr>
                  <w:r>
                    <w:rPr>
                      <w:rFonts w:ascii="Arial" w:hAnsi="Arial" w:cs="Arial"/>
                      <w:color w:val="000000"/>
                      <w:sz w:val="20"/>
                      <w:szCs w:val="20"/>
                    </w:rPr>
                    <w:t>Equipment Hire for Grass cutting</w:t>
                  </w:r>
                </w:p>
              </w:tc>
              <w:tc>
                <w:tcPr>
                  <w:tcW w:w="1134" w:type="dxa"/>
                  <w:tcBorders>
                    <w:top w:val="nil"/>
                    <w:left w:val="nil"/>
                    <w:bottom w:val="single" w:sz="4" w:space="0" w:color="auto"/>
                    <w:right w:val="single" w:sz="4" w:space="0" w:color="auto"/>
                  </w:tcBorders>
                  <w:vAlign w:val="center"/>
                  <w:hideMark/>
                </w:tcPr>
                <w:p w14:paraId="338CB144" w14:textId="77777777" w:rsidR="00043C40" w:rsidRDefault="00043C40" w:rsidP="00043C40">
                  <w:pPr>
                    <w:jc w:val="right"/>
                    <w:rPr>
                      <w:rFonts w:ascii="Arial" w:hAnsi="Arial" w:cs="Arial"/>
                      <w:color w:val="000000"/>
                      <w:sz w:val="20"/>
                      <w:szCs w:val="20"/>
                    </w:rPr>
                  </w:pPr>
                  <w:r>
                    <w:rPr>
                      <w:rFonts w:ascii="Arial" w:hAnsi="Arial" w:cs="Arial"/>
                      <w:color w:val="000000"/>
                      <w:sz w:val="20"/>
                      <w:szCs w:val="20"/>
                    </w:rPr>
                    <w:t>185.50</w:t>
                  </w:r>
                </w:p>
              </w:tc>
              <w:tc>
                <w:tcPr>
                  <w:tcW w:w="915" w:type="dxa"/>
                  <w:tcBorders>
                    <w:top w:val="nil"/>
                    <w:left w:val="nil"/>
                    <w:bottom w:val="single" w:sz="4" w:space="0" w:color="auto"/>
                    <w:right w:val="single" w:sz="4" w:space="0" w:color="auto"/>
                  </w:tcBorders>
                  <w:vAlign w:val="center"/>
                  <w:hideMark/>
                </w:tcPr>
                <w:p w14:paraId="37794569" w14:textId="77777777" w:rsidR="00043C40" w:rsidRDefault="00043C40" w:rsidP="00043C40">
                  <w:pPr>
                    <w:jc w:val="right"/>
                    <w:rPr>
                      <w:rFonts w:ascii="Arial" w:hAnsi="Arial" w:cs="Arial"/>
                      <w:color w:val="000000"/>
                      <w:sz w:val="20"/>
                      <w:szCs w:val="20"/>
                    </w:rPr>
                  </w:pPr>
                  <w:r>
                    <w:rPr>
                      <w:rFonts w:ascii="Arial" w:hAnsi="Arial" w:cs="Arial"/>
                      <w:color w:val="000000"/>
                      <w:sz w:val="20"/>
                      <w:szCs w:val="20"/>
                    </w:rPr>
                    <w:t>37.10</w:t>
                  </w:r>
                </w:p>
              </w:tc>
              <w:tc>
                <w:tcPr>
                  <w:tcW w:w="1040" w:type="dxa"/>
                  <w:tcBorders>
                    <w:top w:val="nil"/>
                    <w:left w:val="nil"/>
                    <w:bottom w:val="single" w:sz="4" w:space="0" w:color="auto"/>
                    <w:right w:val="single" w:sz="4" w:space="0" w:color="auto"/>
                  </w:tcBorders>
                  <w:vAlign w:val="center"/>
                  <w:hideMark/>
                </w:tcPr>
                <w:p w14:paraId="4268A077" w14:textId="77777777" w:rsidR="00043C40" w:rsidRDefault="00043C40" w:rsidP="00043C40">
                  <w:pPr>
                    <w:jc w:val="right"/>
                    <w:rPr>
                      <w:rFonts w:ascii="Arial" w:hAnsi="Arial" w:cs="Arial"/>
                      <w:color w:val="000000"/>
                      <w:sz w:val="20"/>
                      <w:szCs w:val="20"/>
                    </w:rPr>
                  </w:pPr>
                  <w:r>
                    <w:rPr>
                      <w:rFonts w:ascii="Arial" w:hAnsi="Arial" w:cs="Arial"/>
                      <w:color w:val="000000"/>
                      <w:sz w:val="20"/>
                      <w:szCs w:val="20"/>
                    </w:rPr>
                    <w:t>222.60</w:t>
                  </w:r>
                </w:p>
              </w:tc>
            </w:tr>
            <w:tr w:rsidR="00043C40" w14:paraId="6FB9DFC4" w14:textId="77777777" w:rsidTr="00043C40">
              <w:trPr>
                <w:trHeight w:val="276"/>
              </w:trPr>
              <w:tc>
                <w:tcPr>
                  <w:tcW w:w="1900" w:type="dxa"/>
                  <w:tcBorders>
                    <w:top w:val="nil"/>
                    <w:left w:val="single" w:sz="4" w:space="0" w:color="auto"/>
                    <w:bottom w:val="single" w:sz="4" w:space="0" w:color="auto"/>
                    <w:right w:val="single" w:sz="4" w:space="0" w:color="auto"/>
                  </w:tcBorders>
                  <w:noWrap/>
                  <w:vAlign w:val="center"/>
                  <w:hideMark/>
                </w:tcPr>
                <w:p w14:paraId="455DB83F" w14:textId="77777777" w:rsidR="00043C40" w:rsidRDefault="00043C40" w:rsidP="00043C40">
                  <w:pPr>
                    <w:rPr>
                      <w:rFonts w:ascii="Arial" w:hAnsi="Arial" w:cs="Arial"/>
                      <w:color w:val="000000"/>
                      <w:sz w:val="20"/>
                      <w:szCs w:val="20"/>
                    </w:rPr>
                  </w:pPr>
                  <w:r>
                    <w:rPr>
                      <w:rFonts w:ascii="Arial" w:hAnsi="Arial" w:cs="Arial"/>
                      <w:color w:val="000000"/>
                      <w:sz w:val="20"/>
                      <w:szCs w:val="20"/>
                    </w:rPr>
                    <w:t>HMRC Quarter 1</w:t>
                  </w:r>
                </w:p>
              </w:tc>
              <w:tc>
                <w:tcPr>
                  <w:tcW w:w="2671" w:type="dxa"/>
                  <w:tcBorders>
                    <w:top w:val="nil"/>
                    <w:left w:val="nil"/>
                    <w:bottom w:val="single" w:sz="4" w:space="0" w:color="auto"/>
                    <w:right w:val="single" w:sz="4" w:space="0" w:color="auto"/>
                  </w:tcBorders>
                  <w:noWrap/>
                  <w:vAlign w:val="center"/>
                  <w:hideMark/>
                </w:tcPr>
                <w:p w14:paraId="37721CE2" w14:textId="77777777" w:rsidR="00043C40" w:rsidRDefault="00043C40" w:rsidP="00043C40">
                  <w:pPr>
                    <w:rPr>
                      <w:rFonts w:ascii="Arial" w:hAnsi="Arial" w:cs="Arial"/>
                      <w:color w:val="000000"/>
                      <w:sz w:val="20"/>
                      <w:szCs w:val="20"/>
                    </w:rPr>
                  </w:pPr>
                  <w:r>
                    <w:rPr>
                      <w:rFonts w:ascii="Arial" w:hAnsi="Arial" w:cs="Arial"/>
                      <w:color w:val="000000"/>
                      <w:sz w:val="20"/>
                      <w:szCs w:val="20"/>
                    </w:rPr>
                    <w:t>PAYE</w:t>
                  </w:r>
                </w:p>
              </w:tc>
              <w:tc>
                <w:tcPr>
                  <w:tcW w:w="1134" w:type="dxa"/>
                  <w:tcBorders>
                    <w:top w:val="nil"/>
                    <w:left w:val="nil"/>
                    <w:bottom w:val="single" w:sz="4" w:space="0" w:color="auto"/>
                    <w:right w:val="single" w:sz="4" w:space="0" w:color="auto"/>
                  </w:tcBorders>
                  <w:vAlign w:val="center"/>
                  <w:hideMark/>
                </w:tcPr>
                <w:p w14:paraId="2FCAD555" w14:textId="77777777" w:rsidR="00043C40" w:rsidRDefault="00043C40" w:rsidP="00043C40">
                  <w:pPr>
                    <w:jc w:val="right"/>
                    <w:rPr>
                      <w:rFonts w:ascii="Arial" w:hAnsi="Arial" w:cs="Arial"/>
                      <w:color w:val="000000"/>
                      <w:sz w:val="20"/>
                      <w:szCs w:val="20"/>
                    </w:rPr>
                  </w:pPr>
                  <w:r>
                    <w:rPr>
                      <w:rFonts w:ascii="Arial" w:hAnsi="Arial" w:cs="Arial"/>
                      <w:color w:val="000000"/>
                      <w:sz w:val="20"/>
                      <w:szCs w:val="20"/>
                    </w:rPr>
                    <w:t>686.83</w:t>
                  </w:r>
                </w:p>
              </w:tc>
              <w:tc>
                <w:tcPr>
                  <w:tcW w:w="915" w:type="dxa"/>
                  <w:tcBorders>
                    <w:top w:val="nil"/>
                    <w:left w:val="nil"/>
                    <w:bottom w:val="single" w:sz="4" w:space="0" w:color="auto"/>
                    <w:right w:val="single" w:sz="4" w:space="0" w:color="auto"/>
                  </w:tcBorders>
                  <w:vAlign w:val="center"/>
                  <w:hideMark/>
                </w:tcPr>
                <w:p w14:paraId="1366DF72" w14:textId="77777777" w:rsidR="00043C40" w:rsidRDefault="00043C40" w:rsidP="00043C40">
                  <w:pPr>
                    <w:rPr>
                      <w:rFonts w:ascii="Arial" w:hAnsi="Arial" w:cs="Arial"/>
                      <w:color w:val="000000"/>
                      <w:sz w:val="20"/>
                      <w:szCs w:val="20"/>
                    </w:rPr>
                  </w:pPr>
                  <w:r>
                    <w:rPr>
                      <w:rFonts w:ascii="Arial" w:hAnsi="Arial" w:cs="Arial"/>
                      <w:color w:val="000000"/>
                      <w:sz w:val="20"/>
                      <w:szCs w:val="20"/>
                    </w:rPr>
                    <w:t> </w:t>
                  </w:r>
                </w:p>
              </w:tc>
              <w:tc>
                <w:tcPr>
                  <w:tcW w:w="1040" w:type="dxa"/>
                  <w:tcBorders>
                    <w:top w:val="nil"/>
                    <w:left w:val="nil"/>
                    <w:bottom w:val="single" w:sz="4" w:space="0" w:color="auto"/>
                    <w:right w:val="single" w:sz="4" w:space="0" w:color="auto"/>
                  </w:tcBorders>
                  <w:vAlign w:val="center"/>
                  <w:hideMark/>
                </w:tcPr>
                <w:p w14:paraId="6C96C96A" w14:textId="77777777" w:rsidR="00043C40" w:rsidRDefault="00043C40" w:rsidP="00043C40">
                  <w:pPr>
                    <w:jc w:val="right"/>
                    <w:rPr>
                      <w:rFonts w:ascii="Arial" w:hAnsi="Arial" w:cs="Arial"/>
                      <w:color w:val="000000"/>
                      <w:sz w:val="20"/>
                      <w:szCs w:val="20"/>
                    </w:rPr>
                  </w:pPr>
                  <w:r>
                    <w:rPr>
                      <w:rFonts w:ascii="Arial" w:hAnsi="Arial" w:cs="Arial"/>
                      <w:color w:val="000000"/>
                      <w:sz w:val="20"/>
                      <w:szCs w:val="20"/>
                    </w:rPr>
                    <w:t>686.83</w:t>
                  </w:r>
                </w:p>
              </w:tc>
            </w:tr>
            <w:tr w:rsidR="00043C40" w14:paraId="633C12EC" w14:textId="77777777" w:rsidTr="00043C40">
              <w:trPr>
                <w:trHeight w:val="276"/>
              </w:trPr>
              <w:tc>
                <w:tcPr>
                  <w:tcW w:w="1900" w:type="dxa"/>
                  <w:tcBorders>
                    <w:top w:val="nil"/>
                    <w:left w:val="single" w:sz="4" w:space="0" w:color="auto"/>
                    <w:bottom w:val="single" w:sz="4" w:space="0" w:color="auto"/>
                    <w:right w:val="single" w:sz="4" w:space="0" w:color="auto"/>
                  </w:tcBorders>
                  <w:noWrap/>
                  <w:vAlign w:val="center"/>
                  <w:hideMark/>
                </w:tcPr>
                <w:p w14:paraId="48CA5093" w14:textId="77777777" w:rsidR="00043C40" w:rsidRDefault="00043C40" w:rsidP="00043C40">
                  <w:pPr>
                    <w:rPr>
                      <w:rFonts w:ascii="Arial" w:hAnsi="Arial" w:cs="Arial"/>
                      <w:color w:val="000000"/>
                      <w:sz w:val="20"/>
                      <w:szCs w:val="20"/>
                    </w:rPr>
                  </w:pPr>
                  <w:r>
                    <w:rPr>
                      <w:rFonts w:ascii="Arial" w:hAnsi="Arial" w:cs="Arial"/>
                      <w:color w:val="000000"/>
                      <w:sz w:val="20"/>
                      <w:szCs w:val="20"/>
                    </w:rPr>
                    <w:t>BMSD Billing</w:t>
                  </w:r>
                </w:p>
              </w:tc>
              <w:tc>
                <w:tcPr>
                  <w:tcW w:w="2671" w:type="dxa"/>
                  <w:tcBorders>
                    <w:top w:val="nil"/>
                    <w:left w:val="nil"/>
                    <w:bottom w:val="single" w:sz="4" w:space="0" w:color="auto"/>
                    <w:right w:val="single" w:sz="4" w:space="0" w:color="auto"/>
                  </w:tcBorders>
                  <w:noWrap/>
                  <w:vAlign w:val="center"/>
                  <w:hideMark/>
                </w:tcPr>
                <w:p w14:paraId="1481E050" w14:textId="77777777" w:rsidR="00043C40" w:rsidRDefault="00043C40" w:rsidP="00043C40">
                  <w:pPr>
                    <w:rPr>
                      <w:rFonts w:ascii="Arial" w:hAnsi="Arial" w:cs="Arial"/>
                      <w:color w:val="000000"/>
                      <w:sz w:val="20"/>
                      <w:szCs w:val="20"/>
                    </w:rPr>
                  </w:pPr>
                  <w:r>
                    <w:rPr>
                      <w:rFonts w:ascii="Arial" w:hAnsi="Arial" w:cs="Arial"/>
                      <w:color w:val="000000"/>
                      <w:sz w:val="20"/>
                      <w:szCs w:val="20"/>
                    </w:rPr>
                    <w:t>Bin emptying services</w:t>
                  </w:r>
                </w:p>
              </w:tc>
              <w:tc>
                <w:tcPr>
                  <w:tcW w:w="1134" w:type="dxa"/>
                  <w:tcBorders>
                    <w:top w:val="nil"/>
                    <w:left w:val="nil"/>
                    <w:bottom w:val="single" w:sz="4" w:space="0" w:color="auto"/>
                    <w:right w:val="single" w:sz="4" w:space="0" w:color="auto"/>
                  </w:tcBorders>
                  <w:vAlign w:val="center"/>
                  <w:hideMark/>
                </w:tcPr>
                <w:p w14:paraId="5587066C" w14:textId="77777777" w:rsidR="00043C40" w:rsidRDefault="00043C40" w:rsidP="00043C40">
                  <w:pPr>
                    <w:jc w:val="right"/>
                    <w:rPr>
                      <w:rFonts w:ascii="Arial" w:hAnsi="Arial" w:cs="Arial"/>
                      <w:color w:val="000000"/>
                      <w:sz w:val="20"/>
                      <w:szCs w:val="20"/>
                    </w:rPr>
                  </w:pPr>
                  <w:r>
                    <w:rPr>
                      <w:rFonts w:ascii="Arial" w:hAnsi="Arial" w:cs="Arial"/>
                      <w:color w:val="000000"/>
                      <w:sz w:val="20"/>
                      <w:szCs w:val="20"/>
                    </w:rPr>
                    <w:t>1,596.50</w:t>
                  </w:r>
                </w:p>
              </w:tc>
              <w:tc>
                <w:tcPr>
                  <w:tcW w:w="915" w:type="dxa"/>
                  <w:tcBorders>
                    <w:top w:val="nil"/>
                    <w:left w:val="nil"/>
                    <w:bottom w:val="single" w:sz="4" w:space="0" w:color="auto"/>
                    <w:right w:val="single" w:sz="4" w:space="0" w:color="auto"/>
                  </w:tcBorders>
                  <w:vAlign w:val="center"/>
                  <w:hideMark/>
                </w:tcPr>
                <w:p w14:paraId="380E4144" w14:textId="77777777" w:rsidR="00043C40" w:rsidRDefault="00043C40" w:rsidP="00043C40">
                  <w:pPr>
                    <w:jc w:val="right"/>
                    <w:rPr>
                      <w:rFonts w:ascii="Arial" w:hAnsi="Arial" w:cs="Arial"/>
                      <w:color w:val="000000"/>
                      <w:sz w:val="20"/>
                      <w:szCs w:val="20"/>
                    </w:rPr>
                  </w:pPr>
                  <w:r>
                    <w:rPr>
                      <w:rFonts w:ascii="Arial" w:hAnsi="Arial" w:cs="Arial"/>
                      <w:color w:val="000000"/>
                      <w:sz w:val="20"/>
                      <w:szCs w:val="20"/>
                    </w:rPr>
                    <w:t>319.30</w:t>
                  </w:r>
                </w:p>
              </w:tc>
              <w:tc>
                <w:tcPr>
                  <w:tcW w:w="1040" w:type="dxa"/>
                  <w:tcBorders>
                    <w:top w:val="nil"/>
                    <w:left w:val="nil"/>
                    <w:bottom w:val="single" w:sz="4" w:space="0" w:color="auto"/>
                    <w:right w:val="single" w:sz="4" w:space="0" w:color="auto"/>
                  </w:tcBorders>
                  <w:vAlign w:val="center"/>
                  <w:hideMark/>
                </w:tcPr>
                <w:p w14:paraId="15EA93FD" w14:textId="77777777" w:rsidR="00043C40" w:rsidRDefault="00043C40" w:rsidP="00043C40">
                  <w:pPr>
                    <w:jc w:val="right"/>
                    <w:rPr>
                      <w:rFonts w:ascii="Arial" w:hAnsi="Arial" w:cs="Arial"/>
                      <w:color w:val="000000"/>
                      <w:sz w:val="20"/>
                      <w:szCs w:val="20"/>
                    </w:rPr>
                  </w:pPr>
                  <w:r>
                    <w:rPr>
                      <w:rFonts w:ascii="Arial" w:hAnsi="Arial" w:cs="Arial"/>
                      <w:color w:val="000000"/>
                      <w:sz w:val="20"/>
                      <w:szCs w:val="20"/>
                    </w:rPr>
                    <w:t>1,915.80</w:t>
                  </w:r>
                </w:p>
              </w:tc>
            </w:tr>
            <w:tr w:rsidR="00043C40" w14:paraId="116B63C1" w14:textId="77777777" w:rsidTr="00043C40">
              <w:trPr>
                <w:trHeight w:val="276"/>
              </w:trPr>
              <w:tc>
                <w:tcPr>
                  <w:tcW w:w="1900" w:type="dxa"/>
                  <w:tcBorders>
                    <w:top w:val="nil"/>
                    <w:left w:val="single" w:sz="4" w:space="0" w:color="auto"/>
                    <w:bottom w:val="single" w:sz="4" w:space="0" w:color="auto"/>
                    <w:right w:val="single" w:sz="4" w:space="0" w:color="auto"/>
                  </w:tcBorders>
                  <w:noWrap/>
                  <w:vAlign w:val="center"/>
                  <w:hideMark/>
                </w:tcPr>
                <w:p w14:paraId="12AEC28D" w14:textId="77777777" w:rsidR="00043C40" w:rsidRDefault="00043C40" w:rsidP="00043C40">
                  <w:pPr>
                    <w:rPr>
                      <w:rFonts w:ascii="Arial" w:hAnsi="Arial" w:cs="Arial"/>
                      <w:color w:val="000000"/>
                      <w:sz w:val="20"/>
                      <w:szCs w:val="20"/>
                    </w:rPr>
                  </w:pPr>
                  <w:r>
                    <w:rPr>
                      <w:rFonts w:ascii="Arial" w:hAnsi="Arial" w:cs="Arial"/>
                      <w:color w:val="000000"/>
                      <w:sz w:val="20"/>
                      <w:szCs w:val="20"/>
                    </w:rPr>
                    <w:t>Clarkes of Walsham</w:t>
                  </w:r>
                </w:p>
              </w:tc>
              <w:tc>
                <w:tcPr>
                  <w:tcW w:w="2671" w:type="dxa"/>
                  <w:tcBorders>
                    <w:top w:val="nil"/>
                    <w:left w:val="nil"/>
                    <w:bottom w:val="single" w:sz="4" w:space="0" w:color="auto"/>
                    <w:right w:val="single" w:sz="4" w:space="0" w:color="auto"/>
                  </w:tcBorders>
                  <w:noWrap/>
                  <w:vAlign w:val="bottom"/>
                  <w:hideMark/>
                </w:tcPr>
                <w:p w14:paraId="556A5464" w14:textId="77777777" w:rsidR="00043C40" w:rsidRDefault="00043C40" w:rsidP="00043C40">
                  <w:pPr>
                    <w:rPr>
                      <w:rFonts w:ascii="Arial" w:hAnsi="Arial" w:cs="Arial"/>
                      <w:color w:val="000000"/>
                      <w:sz w:val="20"/>
                      <w:szCs w:val="20"/>
                    </w:rPr>
                  </w:pPr>
                  <w:r>
                    <w:rPr>
                      <w:rFonts w:ascii="Arial" w:hAnsi="Arial" w:cs="Arial"/>
                      <w:color w:val="000000"/>
                      <w:sz w:val="20"/>
                      <w:szCs w:val="20"/>
                    </w:rPr>
                    <w:t>Table repairs supplies</w:t>
                  </w:r>
                </w:p>
              </w:tc>
              <w:tc>
                <w:tcPr>
                  <w:tcW w:w="1134" w:type="dxa"/>
                  <w:tcBorders>
                    <w:top w:val="nil"/>
                    <w:left w:val="nil"/>
                    <w:bottom w:val="single" w:sz="4" w:space="0" w:color="auto"/>
                    <w:right w:val="single" w:sz="4" w:space="0" w:color="auto"/>
                  </w:tcBorders>
                  <w:vAlign w:val="center"/>
                  <w:hideMark/>
                </w:tcPr>
                <w:p w14:paraId="6B3470DE" w14:textId="77777777" w:rsidR="00043C40" w:rsidRDefault="00043C40" w:rsidP="00043C40">
                  <w:pPr>
                    <w:jc w:val="right"/>
                    <w:rPr>
                      <w:rFonts w:ascii="Arial" w:hAnsi="Arial" w:cs="Arial"/>
                      <w:color w:val="000000"/>
                      <w:sz w:val="20"/>
                      <w:szCs w:val="20"/>
                    </w:rPr>
                  </w:pPr>
                  <w:r>
                    <w:rPr>
                      <w:rFonts w:ascii="Arial" w:hAnsi="Arial" w:cs="Arial"/>
                      <w:color w:val="000000"/>
                      <w:sz w:val="20"/>
                      <w:szCs w:val="20"/>
                    </w:rPr>
                    <w:t>151.46</w:t>
                  </w:r>
                </w:p>
              </w:tc>
              <w:tc>
                <w:tcPr>
                  <w:tcW w:w="915" w:type="dxa"/>
                  <w:tcBorders>
                    <w:top w:val="nil"/>
                    <w:left w:val="nil"/>
                    <w:bottom w:val="single" w:sz="4" w:space="0" w:color="auto"/>
                    <w:right w:val="single" w:sz="4" w:space="0" w:color="auto"/>
                  </w:tcBorders>
                  <w:vAlign w:val="center"/>
                  <w:hideMark/>
                </w:tcPr>
                <w:p w14:paraId="55DAEE1B" w14:textId="77777777" w:rsidR="00043C40" w:rsidRDefault="00043C40" w:rsidP="00043C40">
                  <w:pPr>
                    <w:jc w:val="right"/>
                    <w:rPr>
                      <w:rFonts w:ascii="Arial" w:hAnsi="Arial" w:cs="Arial"/>
                      <w:color w:val="000000"/>
                      <w:sz w:val="20"/>
                      <w:szCs w:val="20"/>
                    </w:rPr>
                  </w:pPr>
                  <w:r>
                    <w:rPr>
                      <w:rFonts w:ascii="Arial" w:hAnsi="Arial" w:cs="Arial"/>
                      <w:color w:val="000000"/>
                      <w:sz w:val="20"/>
                      <w:szCs w:val="20"/>
                    </w:rPr>
                    <w:t>30.29</w:t>
                  </w:r>
                </w:p>
              </w:tc>
              <w:tc>
                <w:tcPr>
                  <w:tcW w:w="1040" w:type="dxa"/>
                  <w:tcBorders>
                    <w:top w:val="nil"/>
                    <w:left w:val="nil"/>
                    <w:bottom w:val="single" w:sz="4" w:space="0" w:color="auto"/>
                    <w:right w:val="single" w:sz="4" w:space="0" w:color="auto"/>
                  </w:tcBorders>
                  <w:vAlign w:val="center"/>
                  <w:hideMark/>
                </w:tcPr>
                <w:p w14:paraId="4AED6C95" w14:textId="77777777" w:rsidR="00043C40" w:rsidRDefault="00043C40" w:rsidP="00043C40">
                  <w:pPr>
                    <w:jc w:val="right"/>
                    <w:rPr>
                      <w:rFonts w:ascii="Arial" w:hAnsi="Arial" w:cs="Arial"/>
                      <w:color w:val="000000"/>
                      <w:sz w:val="20"/>
                      <w:szCs w:val="20"/>
                    </w:rPr>
                  </w:pPr>
                  <w:r>
                    <w:rPr>
                      <w:rFonts w:ascii="Arial" w:hAnsi="Arial" w:cs="Arial"/>
                      <w:color w:val="000000"/>
                      <w:sz w:val="20"/>
                      <w:szCs w:val="20"/>
                    </w:rPr>
                    <w:t>181.75</w:t>
                  </w:r>
                </w:p>
              </w:tc>
            </w:tr>
            <w:tr w:rsidR="00043C40" w14:paraId="59D0DE68" w14:textId="77777777" w:rsidTr="00043C40">
              <w:trPr>
                <w:trHeight w:val="276"/>
              </w:trPr>
              <w:tc>
                <w:tcPr>
                  <w:tcW w:w="1900" w:type="dxa"/>
                  <w:tcBorders>
                    <w:top w:val="nil"/>
                    <w:left w:val="single" w:sz="4" w:space="0" w:color="auto"/>
                    <w:bottom w:val="single" w:sz="4" w:space="0" w:color="auto"/>
                    <w:right w:val="single" w:sz="4" w:space="0" w:color="auto"/>
                  </w:tcBorders>
                  <w:noWrap/>
                  <w:vAlign w:val="center"/>
                  <w:hideMark/>
                </w:tcPr>
                <w:p w14:paraId="5FDE8B7F" w14:textId="77777777" w:rsidR="00043C40" w:rsidRDefault="00043C40" w:rsidP="00043C40">
                  <w:pPr>
                    <w:rPr>
                      <w:rFonts w:ascii="Arial" w:hAnsi="Arial" w:cs="Arial"/>
                      <w:color w:val="000000"/>
                      <w:sz w:val="20"/>
                      <w:szCs w:val="20"/>
                    </w:rPr>
                  </w:pPr>
                  <w:r>
                    <w:rPr>
                      <w:rFonts w:ascii="Arial" w:hAnsi="Arial" w:cs="Arial"/>
                      <w:color w:val="000000"/>
                      <w:sz w:val="20"/>
                      <w:szCs w:val="20"/>
                    </w:rPr>
                    <w:t>J Lawes Bacton</w:t>
                  </w:r>
                </w:p>
              </w:tc>
              <w:tc>
                <w:tcPr>
                  <w:tcW w:w="2671" w:type="dxa"/>
                  <w:tcBorders>
                    <w:top w:val="nil"/>
                    <w:left w:val="nil"/>
                    <w:bottom w:val="single" w:sz="4" w:space="0" w:color="auto"/>
                    <w:right w:val="single" w:sz="4" w:space="0" w:color="auto"/>
                  </w:tcBorders>
                  <w:noWrap/>
                  <w:vAlign w:val="center"/>
                  <w:hideMark/>
                </w:tcPr>
                <w:p w14:paraId="779A83AA" w14:textId="77777777" w:rsidR="00043C40" w:rsidRDefault="00043C40" w:rsidP="00043C40">
                  <w:pPr>
                    <w:rPr>
                      <w:rFonts w:ascii="Arial" w:hAnsi="Arial" w:cs="Arial"/>
                      <w:color w:val="000000"/>
                      <w:sz w:val="20"/>
                      <w:szCs w:val="20"/>
                    </w:rPr>
                  </w:pPr>
                  <w:r>
                    <w:rPr>
                      <w:rFonts w:ascii="Arial" w:hAnsi="Arial" w:cs="Arial"/>
                      <w:color w:val="000000"/>
                      <w:sz w:val="20"/>
                      <w:szCs w:val="20"/>
                    </w:rPr>
                    <w:t>Table repairs supplies</w:t>
                  </w:r>
                </w:p>
              </w:tc>
              <w:tc>
                <w:tcPr>
                  <w:tcW w:w="1134" w:type="dxa"/>
                  <w:tcBorders>
                    <w:top w:val="nil"/>
                    <w:left w:val="nil"/>
                    <w:bottom w:val="single" w:sz="4" w:space="0" w:color="auto"/>
                    <w:right w:val="single" w:sz="4" w:space="0" w:color="auto"/>
                  </w:tcBorders>
                  <w:vAlign w:val="center"/>
                  <w:hideMark/>
                </w:tcPr>
                <w:p w14:paraId="7DBA0C9C" w14:textId="77777777" w:rsidR="00043C40" w:rsidRDefault="00043C40" w:rsidP="00043C40">
                  <w:pPr>
                    <w:jc w:val="right"/>
                    <w:rPr>
                      <w:rFonts w:ascii="Arial" w:hAnsi="Arial" w:cs="Arial"/>
                      <w:color w:val="000000"/>
                      <w:sz w:val="20"/>
                      <w:szCs w:val="20"/>
                    </w:rPr>
                  </w:pPr>
                  <w:r>
                    <w:rPr>
                      <w:rFonts w:ascii="Arial" w:hAnsi="Arial" w:cs="Arial"/>
                      <w:color w:val="000000"/>
                      <w:sz w:val="20"/>
                      <w:szCs w:val="20"/>
                    </w:rPr>
                    <w:t>45.22</w:t>
                  </w:r>
                </w:p>
              </w:tc>
              <w:tc>
                <w:tcPr>
                  <w:tcW w:w="915" w:type="dxa"/>
                  <w:tcBorders>
                    <w:top w:val="nil"/>
                    <w:left w:val="nil"/>
                    <w:bottom w:val="single" w:sz="4" w:space="0" w:color="auto"/>
                    <w:right w:val="single" w:sz="4" w:space="0" w:color="auto"/>
                  </w:tcBorders>
                  <w:vAlign w:val="center"/>
                  <w:hideMark/>
                </w:tcPr>
                <w:p w14:paraId="6582C69D" w14:textId="77777777" w:rsidR="00043C40" w:rsidRDefault="00043C40" w:rsidP="00043C40">
                  <w:pPr>
                    <w:jc w:val="right"/>
                    <w:rPr>
                      <w:rFonts w:ascii="Arial" w:hAnsi="Arial" w:cs="Arial"/>
                      <w:color w:val="000000"/>
                      <w:sz w:val="20"/>
                      <w:szCs w:val="20"/>
                    </w:rPr>
                  </w:pPr>
                  <w:r>
                    <w:rPr>
                      <w:rFonts w:ascii="Arial" w:hAnsi="Arial" w:cs="Arial"/>
                      <w:color w:val="000000"/>
                      <w:sz w:val="20"/>
                      <w:szCs w:val="20"/>
                    </w:rPr>
                    <w:t>9.03</w:t>
                  </w:r>
                </w:p>
              </w:tc>
              <w:tc>
                <w:tcPr>
                  <w:tcW w:w="1040" w:type="dxa"/>
                  <w:tcBorders>
                    <w:top w:val="nil"/>
                    <w:left w:val="nil"/>
                    <w:bottom w:val="single" w:sz="4" w:space="0" w:color="auto"/>
                    <w:right w:val="single" w:sz="4" w:space="0" w:color="auto"/>
                  </w:tcBorders>
                  <w:vAlign w:val="center"/>
                  <w:hideMark/>
                </w:tcPr>
                <w:p w14:paraId="650A5E4F" w14:textId="77777777" w:rsidR="00043C40" w:rsidRDefault="00043C40" w:rsidP="00043C40">
                  <w:pPr>
                    <w:jc w:val="right"/>
                    <w:rPr>
                      <w:rFonts w:ascii="Arial" w:hAnsi="Arial" w:cs="Arial"/>
                      <w:color w:val="000000"/>
                      <w:sz w:val="20"/>
                      <w:szCs w:val="20"/>
                    </w:rPr>
                  </w:pPr>
                  <w:r>
                    <w:rPr>
                      <w:rFonts w:ascii="Arial" w:hAnsi="Arial" w:cs="Arial"/>
                      <w:color w:val="000000"/>
                      <w:sz w:val="20"/>
                      <w:szCs w:val="20"/>
                    </w:rPr>
                    <w:t>54.25</w:t>
                  </w:r>
                </w:p>
              </w:tc>
            </w:tr>
            <w:tr w:rsidR="00043C40" w14:paraId="08BCEBF2" w14:textId="77777777" w:rsidTr="00043C40">
              <w:trPr>
                <w:trHeight w:val="276"/>
              </w:trPr>
              <w:tc>
                <w:tcPr>
                  <w:tcW w:w="1900" w:type="dxa"/>
                  <w:tcBorders>
                    <w:top w:val="nil"/>
                    <w:left w:val="single" w:sz="4" w:space="0" w:color="auto"/>
                    <w:bottom w:val="single" w:sz="4" w:space="0" w:color="auto"/>
                    <w:right w:val="single" w:sz="4" w:space="0" w:color="auto"/>
                  </w:tcBorders>
                  <w:noWrap/>
                  <w:vAlign w:val="center"/>
                  <w:hideMark/>
                </w:tcPr>
                <w:p w14:paraId="3CF1103A" w14:textId="77777777" w:rsidR="00043C40" w:rsidRDefault="00043C40" w:rsidP="00043C40">
                  <w:pPr>
                    <w:rPr>
                      <w:rFonts w:ascii="Arial" w:hAnsi="Arial" w:cs="Arial"/>
                      <w:color w:val="000000"/>
                      <w:sz w:val="20"/>
                      <w:szCs w:val="20"/>
                    </w:rPr>
                  </w:pPr>
                  <w:r>
                    <w:rPr>
                      <w:rFonts w:ascii="Arial" w:hAnsi="Arial" w:cs="Arial"/>
                      <w:color w:val="000000"/>
                      <w:sz w:val="20"/>
                      <w:szCs w:val="20"/>
                    </w:rPr>
                    <w:t>J Lawes Bacton</w:t>
                  </w:r>
                </w:p>
              </w:tc>
              <w:tc>
                <w:tcPr>
                  <w:tcW w:w="2671" w:type="dxa"/>
                  <w:tcBorders>
                    <w:top w:val="nil"/>
                    <w:left w:val="nil"/>
                    <w:bottom w:val="single" w:sz="4" w:space="0" w:color="auto"/>
                    <w:right w:val="single" w:sz="4" w:space="0" w:color="auto"/>
                  </w:tcBorders>
                  <w:noWrap/>
                  <w:vAlign w:val="center"/>
                  <w:hideMark/>
                </w:tcPr>
                <w:p w14:paraId="07084FC0" w14:textId="77777777" w:rsidR="00043C40" w:rsidRDefault="00043C40" w:rsidP="00043C40">
                  <w:pPr>
                    <w:rPr>
                      <w:rFonts w:ascii="Arial" w:hAnsi="Arial" w:cs="Arial"/>
                      <w:color w:val="000000"/>
                      <w:sz w:val="20"/>
                      <w:szCs w:val="20"/>
                    </w:rPr>
                  </w:pPr>
                  <w:r>
                    <w:rPr>
                      <w:rFonts w:ascii="Arial" w:hAnsi="Arial" w:cs="Arial"/>
                      <w:color w:val="000000"/>
                      <w:sz w:val="20"/>
                      <w:szCs w:val="20"/>
                    </w:rPr>
                    <w:t>Table repairs supplies</w:t>
                  </w:r>
                </w:p>
              </w:tc>
              <w:tc>
                <w:tcPr>
                  <w:tcW w:w="1134" w:type="dxa"/>
                  <w:tcBorders>
                    <w:top w:val="nil"/>
                    <w:left w:val="nil"/>
                    <w:bottom w:val="single" w:sz="4" w:space="0" w:color="auto"/>
                    <w:right w:val="single" w:sz="4" w:space="0" w:color="auto"/>
                  </w:tcBorders>
                  <w:vAlign w:val="center"/>
                  <w:hideMark/>
                </w:tcPr>
                <w:p w14:paraId="64E82196" w14:textId="77777777" w:rsidR="00043C40" w:rsidRDefault="00043C40" w:rsidP="00043C40">
                  <w:pPr>
                    <w:jc w:val="right"/>
                    <w:rPr>
                      <w:rFonts w:ascii="Arial" w:hAnsi="Arial" w:cs="Arial"/>
                      <w:color w:val="000000"/>
                      <w:sz w:val="20"/>
                      <w:szCs w:val="20"/>
                    </w:rPr>
                  </w:pPr>
                  <w:r>
                    <w:rPr>
                      <w:rFonts w:ascii="Arial" w:hAnsi="Arial" w:cs="Arial"/>
                      <w:color w:val="000000"/>
                      <w:sz w:val="20"/>
                      <w:szCs w:val="20"/>
                    </w:rPr>
                    <w:t>41.95</w:t>
                  </w:r>
                </w:p>
              </w:tc>
              <w:tc>
                <w:tcPr>
                  <w:tcW w:w="915" w:type="dxa"/>
                  <w:tcBorders>
                    <w:top w:val="nil"/>
                    <w:left w:val="nil"/>
                    <w:bottom w:val="single" w:sz="4" w:space="0" w:color="auto"/>
                    <w:right w:val="single" w:sz="4" w:space="0" w:color="auto"/>
                  </w:tcBorders>
                  <w:vAlign w:val="center"/>
                  <w:hideMark/>
                </w:tcPr>
                <w:p w14:paraId="385D511B" w14:textId="77777777" w:rsidR="00043C40" w:rsidRDefault="00043C40" w:rsidP="00043C40">
                  <w:pPr>
                    <w:rPr>
                      <w:rFonts w:ascii="Arial" w:hAnsi="Arial" w:cs="Arial"/>
                      <w:color w:val="000000"/>
                      <w:sz w:val="20"/>
                      <w:szCs w:val="20"/>
                    </w:rPr>
                  </w:pPr>
                  <w:r>
                    <w:rPr>
                      <w:rFonts w:ascii="Arial" w:hAnsi="Arial" w:cs="Arial"/>
                      <w:color w:val="000000"/>
                      <w:sz w:val="20"/>
                      <w:szCs w:val="20"/>
                    </w:rPr>
                    <w:t> </w:t>
                  </w:r>
                </w:p>
              </w:tc>
              <w:tc>
                <w:tcPr>
                  <w:tcW w:w="1040" w:type="dxa"/>
                  <w:tcBorders>
                    <w:top w:val="nil"/>
                    <w:left w:val="nil"/>
                    <w:bottom w:val="single" w:sz="4" w:space="0" w:color="auto"/>
                    <w:right w:val="single" w:sz="4" w:space="0" w:color="auto"/>
                  </w:tcBorders>
                  <w:vAlign w:val="center"/>
                  <w:hideMark/>
                </w:tcPr>
                <w:p w14:paraId="6EFD5BF0" w14:textId="77777777" w:rsidR="00043C40" w:rsidRDefault="00043C40" w:rsidP="00043C40">
                  <w:pPr>
                    <w:jc w:val="right"/>
                    <w:rPr>
                      <w:rFonts w:ascii="Arial" w:hAnsi="Arial" w:cs="Arial"/>
                      <w:color w:val="000000"/>
                      <w:sz w:val="20"/>
                      <w:szCs w:val="20"/>
                    </w:rPr>
                  </w:pPr>
                  <w:r>
                    <w:rPr>
                      <w:rFonts w:ascii="Arial" w:hAnsi="Arial" w:cs="Arial"/>
                      <w:color w:val="000000"/>
                      <w:sz w:val="20"/>
                      <w:szCs w:val="20"/>
                    </w:rPr>
                    <w:t>41.95</w:t>
                  </w:r>
                </w:p>
              </w:tc>
            </w:tr>
            <w:tr w:rsidR="00043C40" w14:paraId="769D774C" w14:textId="77777777" w:rsidTr="00043C40">
              <w:trPr>
                <w:trHeight w:val="276"/>
              </w:trPr>
              <w:tc>
                <w:tcPr>
                  <w:tcW w:w="1900" w:type="dxa"/>
                  <w:tcBorders>
                    <w:top w:val="nil"/>
                    <w:left w:val="single" w:sz="4" w:space="0" w:color="auto"/>
                    <w:bottom w:val="single" w:sz="4" w:space="0" w:color="auto"/>
                    <w:right w:val="single" w:sz="4" w:space="0" w:color="auto"/>
                  </w:tcBorders>
                  <w:noWrap/>
                  <w:vAlign w:val="center"/>
                  <w:hideMark/>
                </w:tcPr>
                <w:p w14:paraId="52B449CD" w14:textId="77777777" w:rsidR="00043C40" w:rsidRDefault="00043C40" w:rsidP="00043C40">
                  <w:pPr>
                    <w:rPr>
                      <w:rFonts w:ascii="Arial" w:hAnsi="Arial" w:cs="Arial"/>
                      <w:color w:val="000000"/>
                      <w:sz w:val="20"/>
                      <w:szCs w:val="20"/>
                    </w:rPr>
                  </w:pPr>
                  <w:r>
                    <w:rPr>
                      <w:rFonts w:ascii="Arial" w:hAnsi="Arial" w:cs="Arial"/>
                      <w:color w:val="000000"/>
                      <w:sz w:val="20"/>
                      <w:szCs w:val="20"/>
                    </w:rPr>
                    <w:t>J Moyles</w:t>
                  </w:r>
                </w:p>
              </w:tc>
              <w:tc>
                <w:tcPr>
                  <w:tcW w:w="2671" w:type="dxa"/>
                  <w:tcBorders>
                    <w:top w:val="nil"/>
                    <w:left w:val="nil"/>
                    <w:bottom w:val="single" w:sz="4" w:space="0" w:color="auto"/>
                    <w:right w:val="single" w:sz="4" w:space="0" w:color="auto"/>
                  </w:tcBorders>
                  <w:noWrap/>
                  <w:vAlign w:val="center"/>
                  <w:hideMark/>
                </w:tcPr>
                <w:p w14:paraId="698021B9" w14:textId="77777777" w:rsidR="00043C40" w:rsidRDefault="00043C40" w:rsidP="00043C40">
                  <w:pPr>
                    <w:rPr>
                      <w:rFonts w:ascii="Arial" w:hAnsi="Arial" w:cs="Arial"/>
                      <w:color w:val="000000"/>
                      <w:sz w:val="20"/>
                      <w:szCs w:val="20"/>
                    </w:rPr>
                  </w:pPr>
                  <w:r>
                    <w:rPr>
                      <w:rFonts w:ascii="Arial" w:hAnsi="Arial" w:cs="Arial"/>
                      <w:color w:val="000000"/>
                      <w:sz w:val="20"/>
                      <w:szCs w:val="20"/>
                    </w:rPr>
                    <w:t>Hedge cutting</w:t>
                  </w:r>
                </w:p>
              </w:tc>
              <w:tc>
                <w:tcPr>
                  <w:tcW w:w="1134" w:type="dxa"/>
                  <w:tcBorders>
                    <w:top w:val="nil"/>
                    <w:left w:val="nil"/>
                    <w:bottom w:val="single" w:sz="4" w:space="0" w:color="auto"/>
                    <w:right w:val="single" w:sz="4" w:space="0" w:color="auto"/>
                  </w:tcBorders>
                  <w:vAlign w:val="center"/>
                  <w:hideMark/>
                </w:tcPr>
                <w:p w14:paraId="739AB7C1" w14:textId="77777777" w:rsidR="00043C40" w:rsidRDefault="00043C40" w:rsidP="00043C40">
                  <w:pPr>
                    <w:jc w:val="right"/>
                    <w:rPr>
                      <w:rFonts w:ascii="Arial" w:hAnsi="Arial" w:cs="Arial"/>
                      <w:color w:val="000000"/>
                      <w:sz w:val="20"/>
                      <w:szCs w:val="20"/>
                    </w:rPr>
                  </w:pPr>
                  <w:r>
                    <w:rPr>
                      <w:rFonts w:ascii="Arial" w:hAnsi="Arial" w:cs="Arial"/>
                      <w:color w:val="000000"/>
                      <w:sz w:val="20"/>
                      <w:szCs w:val="20"/>
                    </w:rPr>
                    <w:t>30.00</w:t>
                  </w:r>
                </w:p>
              </w:tc>
              <w:tc>
                <w:tcPr>
                  <w:tcW w:w="915" w:type="dxa"/>
                  <w:tcBorders>
                    <w:top w:val="nil"/>
                    <w:left w:val="nil"/>
                    <w:bottom w:val="single" w:sz="4" w:space="0" w:color="auto"/>
                    <w:right w:val="single" w:sz="4" w:space="0" w:color="auto"/>
                  </w:tcBorders>
                  <w:vAlign w:val="center"/>
                  <w:hideMark/>
                </w:tcPr>
                <w:p w14:paraId="1188697E" w14:textId="77777777" w:rsidR="00043C40" w:rsidRDefault="00043C40" w:rsidP="00043C40">
                  <w:pPr>
                    <w:rPr>
                      <w:rFonts w:ascii="Arial" w:hAnsi="Arial" w:cs="Arial"/>
                      <w:color w:val="000000"/>
                      <w:sz w:val="20"/>
                      <w:szCs w:val="20"/>
                    </w:rPr>
                  </w:pPr>
                  <w:r>
                    <w:rPr>
                      <w:rFonts w:ascii="Arial" w:hAnsi="Arial" w:cs="Arial"/>
                      <w:color w:val="000000"/>
                      <w:sz w:val="20"/>
                      <w:szCs w:val="20"/>
                    </w:rPr>
                    <w:t> </w:t>
                  </w:r>
                </w:p>
              </w:tc>
              <w:tc>
                <w:tcPr>
                  <w:tcW w:w="1040" w:type="dxa"/>
                  <w:tcBorders>
                    <w:top w:val="nil"/>
                    <w:left w:val="nil"/>
                    <w:bottom w:val="single" w:sz="4" w:space="0" w:color="auto"/>
                    <w:right w:val="single" w:sz="4" w:space="0" w:color="auto"/>
                  </w:tcBorders>
                  <w:vAlign w:val="center"/>
                  <w:hideMark/>
                </w:tcPr>
                <w:p w14:paraId="3943BC59" w14:textId="77777777" w:rsidR="00043C40" w:rsidRDefault="00043C40" w:rsidP="00043C40">
                  <w:pPr>
                    <w:jc w:val="right"/>
                    <w:rPr>
                      <w:rFonts w:ascii="Arial" w:hAnsi="Arial" w:cs="Arial"/>
                      <w:color w:val="000000"/>
                      <w:sz w:val="20"/>
                      <w:szCs w:val="20"/>
                    </w:rPr>
                  </w:pPr>
                  <w:r>
                    <w:rPr>
                      <w:rFonts w:ascii="Arial" w:hAnsi="Arial" w:cs="Arial"/>
                      <w:color w:val="000000"/>
                      <w:sz w:val="20"/>
                      <w:szCs w:val="20"/>
                    </w:rPr>
                    <w:t>30.00</w:t>
                  </w:r>
                </w:p>
              </w:tc>
            </w:tr>
            <w:tr w:rsidR="00043C40" w14:paraId="0F4FF5E0" w14:textId="77777777" w:rsidTr="00043C40">
              <w:trPr>
                <w:trHeight w:val="276"/>
              </w:trPr>
              <w:tc>
                <w:tcPr>
                  <w:tcW w:w="1900" w:type="dxa"/>
                  <w:tcBorders>
                    <w:top w:val="nil"/>
                    <w:left w:val="single" w:sz="4" w:space="0" w:color="auto"/>
                    <w:bottom w:val="single" w:sz="4" w:space="0" w:color="auto"/>
                    <w:right w:val="single" w:sz="4" w:space="0" w:color="auto"/>
                  </w:tcBorders>
                  <w:noWrap/>
                  <w:vAlign w:val="center"/>
                  <w:hideMark/>
                </w:tcPr>
                <w:p w14:paraId="11F69E11" w14:textId="77777777" w:rsidR="00043C40" w:rsidRDefault="00043C40" w:rsidP="00043C40">
                  <w:pPr>
                    <w:rPr>
                      <w:rFonts w:ascii="Arial" w:hAnsi="Arial" w:cs="Arial"/>
                      <w:color w:val="000000"/>
                      <w:sz w:val="20"/>
                      <w:szCs w:val="20"/>
                    </w:rPr>
                  </w:pPr>
                  <w:r>
                    <w:rPr>
                      <w:rFonts w:ascii="Arial" w:hAnsi="Arial" w:cs="Arial"/>
                      <w:color w:val="000000"/>
                      <w:sz w:val="20"/>
                      <w:szCs w:val="20"/>
                    </w:rPr>
                    <w:t>Frank Barrett</w:t>
                  </w:r>
                </w:p>
              </w:tc>
              <w:tc>
                <w:tcPr>
                  <w:tcW w:w="2671" w:type="dxa"/>
                  <w:tcBorders>
                    <w:top w:val="nil"/>
                    <w:left w:val="nil"/>
                    <w:bottom w:val="single" w:sz="4" w:space="0" w:color="auto"/>
                    <w:right w:val="single" w:sz="4" w:space="0" w:color="auto"/>
                  </w:tcBorders>
                  <w:noWrap/>
                  <w:vAlign w:val="center"/>
                  <w:hideMark/>
                </w:tcPr>
                <w:p w14:paraId="3D1AA49A" w14:textId="77777777" w:rsidR="00043C40" w:rsidRDefault="00043C40" w:rsidP="00043C40">
                  <w:pPr>
                    <w:rPr>
                      <w:rFonts w:ascii="Arial" w:hAnsi="Arial" w:cs="Arial"/>
                      <w:color w:val="000000"/>
                      <w:sz w:val="20"/>
                      <w:szCs w:val="20"/>
                    </w:rPr>
                  </w:pPr>
                  <w:r>
                    <w:rPr>
                      <w:rFonts w:ascii="Arial" w:hAnsi="Arial" w:cs="Arial"/>
                      <w:color w:val="000000"/>
                      <w:sz w:val="20"/>
                      <w:szCs w:val="20"/>
                    </w:rPr>
                    <w:t>Expenses for signage</w:t>
                  </w:r>
                </w:p>
              </w:tc>
              <w:tc>
                <w:tcPr>
                  <w:tcW w:w="1134" w:type="dxa"/>
                  <w:tcBorders>
                    <w:top w:val="nil"/>
                    <w:left w:val="nil"/>
                    <w:bottom w:val="single" w:sz="4" w:space="0" w:color="auto"/>
                    <w:right w:val="single" w:sz="4" w:space="0" w:color="auto"/>
                  </w:tcBorders>
                  <w:vAlign w:val="center"/>
                  <w:hideMark/>
                </w:tcPr>
                <w:p w14:paraId="42298B27" w14:textId="77777777" w:rsidR="00043C40" w:rsidRDefault="00043C40" w:rsidP="00043C40">
                  <w:pPr>
                    <w:jc w:val="right"/>
                    <w:rPr>
                      <w:rFonts w:ascii="Arial" w:hAnsi="Arial" w:cs="Arial"/>
                      <w:color w:val="000000"/>
                      <w:sz w:val="20"/>
                      <w:szCs w:val="20"/>
                    </w:rPr>
                  </w:pPr>
                  <w:r>
                    <w:rPr>
                      <w:rFonts w:ascii="Arial" w:hAnsi="Arial" w:cs="Arial"/>
                      <w:color w:val="000000"/>
                      <w:sz w:val="20"/>
                      <w:szCs w:val="20"/>
                    </w:rPr>
                    <w:t>29.07</w:t>
                  </w:r>
                </w:p>
              </w:tc>
              <w:tc>
                <w:tcPr>
                  <w:tcW w:w="915" w:type="dxa"/>
                  <w:tcBorders>
                    <w:top w:val="nil"/>
                    <w:left w:val="nil"/>
                    <w:bottom w:val="single" w:sz="4" w:space="0" w:color="auto"/>
                    <w:right w:val="single" w:sz="4" w:space="0" w:color="auto"/>
                  </w:tcBorders>
                  <w:vAlign w:val="center"/>
                  <w:hideMark/>
                </w:tcPr>
                <w:p w14:paraId="4ECC1D86" w14:textId="77777777" w:rsidR="00043C40" w:rsidRDefault="00043C40" w:rsidP="00043C40">
                  <w:pPr>
                    <w:rPr>
                      <w:rFonts w:ascii="Arial" w:hAnsi="Arial" w:cs="Arial"/>
                      <w:color w:val="000000"/>
                      <w:sz w:val="20"/>
                      <w:szCs w:val="20"/>
                    </w:rPr>
                  </w:pPr>
                  <w:r>
                    <w:rPr>
                      <w:rFonts w:ascii="Arial" w:hAnsi="Arial" w:cs="Arial"/>
                      <w:color w:val="000000"/>
                      <w:sz w:val="20"/>
                      <w:szCs w:val="20"/>
                    </w:rPr>
                    <w:t> </w:t>
                  </w:r>
                </w:p>
              </w:tc>
              <w:tc>
                <w:tcPr>
                  <w:tcW w:w="1040" w:type="dxa"/>
                  <w:tcBorders>
                    <w:top w:val="nil"/>
                    <w:left w:val="nil"/>
                    <w:bottom w:val="single" w:sz="4" w:space="0" w:color="auto"/>
                    <w:right w:val="single" w:sz="4" w:space="0" w:color="auto"/>
                  </w:tcBorders>
                  <w:vAlign w:val="center"/>
                  <w:hideMark/>
                </w:tcPr>
                <w:p w14:paraId="07958D07" w14:textId="77777777" w:rsidR="00043C40" w:rsidRDefault="00043C40" w:rsidP="00043C40">
                  <w:pPr>
                    <w:jc w:val="right"/>
                    <w:rPr>
                      <w:rFonts w:ascii="Arial" w:hAnsi="Arial" w:cs="Arial"/>
                      <w:color w:val="000000"/>
                      <w:sz w:val="20"/>
                      <w:szCs w:val="20"/>
                    </w:rPr>
                  </w:pPr>
                  <w:r>
                    <w:rPr>
                      <w:rFonts w:ascii="Arial" w:hAnsi="Arial" w:cs="Arial"/>
                      <w:color w:val="000000"/>
                      <w:sz w:val="20"/>
                      <w:szCs w:val="20"/>
                    </w:rPr>
                    <w:t>29.07</w:t>
                  </w:r>
                </w:p>
              </w:tc>
            </w:tr>
            <w:tr w:rsidR="00043C40" w14:paraId="4F27E33F" w14:textId="77777777" w:rsidTr="00043C40">
              <w:trPr>
                <w:trHeight w:val="276"/>
              </w:trPr>
              <w:tc>
                <w:tcPr>
                  <w:tcW w:w="1900" w:type="dxa"/>
                  <w:tcBorders>
                    <w:top w:val="nil"/>
                    <w:left w:val="single" w:sz="4" w:space="0" w:color="auto"/>
                    <w:bottom w:val="single" w:sz="4" w:space="0" w:color="auto"/>
                    <w:right w:val="single" w:sz="4" w:space="0" w:color="auto"/>
                  </w:tcBorders>
                  <w:noWrap/>
                  <w:vAlign w:val="bottom"/>
                  <w:hideMark/>
                </w:tcPr>
                <w:p w14:paraId="09984BEC" w14:textId="77777777" w:rsidR="00043C40" w:rsidRDefault="00043C40" w:rsidP="00043C40">
                  <w:pPr>
                    <w:rPr>
                      <w:rFonts w:ascii="Arial" w:hAnsi="Arial" w:cs="Arial"/>
                      <w:color w:val="000000"/>
                      <w:sz w:val="20"/>
                      <w:szCs w:val="20"/>
                    </w:rPr>
                  </w:pPr>
                  <w:r>
                    <w:rPr>
                      <w:rFonts w:ascii="Arial" w:hAnsi="Arial" w:cs="Arial"/>
                      <w:color w:val="000000"/>
                      <w:sz w:val="20"/>
                      <w:szCs w:val="20"/>
                    </w:rPr>
                    <w:t>David Evans</w:t>
                  </w:r>
                </w:p>
              </w:tc>
              <w:tc>
                <w:tcPr>
                  <w:tcW w:w="2671" w:type="dxa"/>
                  <w:tcBorders>
                    <w:top w:val="nil"/>
                    <w:left w:val="nil"/>
                    <w:bottom w:val="single" w:sz="4" w:space="0" w:color="auto"/>
                    <w:right w:val="single" w:sz="4" w:space="0" w:color="auto"/>
                  </w:tcBorders>
                  <w:noWrap/>
                  <w:vAlign w:val="bottom"/>
                  <w:hideMark/>
                </w:tcPr>
                <w:p w14:paraId="32A56365" w14:textId="77777777" w:rsidR="00043C40" w:rsidRDefault="00043C40" w:rsidP="00043C40">
                  <w:pPr>
                    <w:rPr>
                      <w:rFonts w:ascii="Arial" w:hAnsi="Arial" w:cs="Arial"/>
                      <w:color w:val="000000"/>
                      <w:sz w:val="20"/>
                      <w:szCs w:val="20"/>
                    </w:rPr>
                  </w:pPr>
                  <w:r>
                    <w:rPr>
                      <w:rFonts w:ascii="Arial" w:hAnsi="Arial" w:cs="Arial"/>
                      <w:color w:val="000000"/>
                      <w:sz w:val="20"/>
                      <w:szCs w:val="20"/>
                    </w:rPr>
                    <w:t xml:space="preserve">Expenses for GFW </w:t>
                  </w:r>
                </w:p>
              </w:tc>
              <w:tc>
                <w:tcPr>
                  <w:tcW w:w="1134" w:type="dxa"/>
                  <w:tcBorders>
                    <w:top w:val="nil"/>
                    <w:left w:val="nil"/>
                    <w:bottom w:val="single" w:sz="4" w:space="0" w:color="auto"/>
                    <w:right w:val="single" w:sz="4" w:space="0" w:color="auto"/>
                  </w:tcBorders>
                  <w:vAlign w:val="center"/>
                  <w:hideMark/>
                </w:tcPr>
                <w:p w14:paraId="0DE2D82F" w14:textId="77777777" w:rsidR="00043C40" w:rsidRDefault="00043C40" w:rsidP="00043C40">
                  <w:pPr>
                    <w:jc w:val="right"/>
                    <w:rPr>
                      <w:rFonts w:ascii="Arial" w:hAnsi="Arial" w:cs="Arial"/>
                      <w:color w:val="000000"/>
                      <w:sz w:val="20"/>
                      <w:szCs w:val="20"/>
                    </w:rPr>
                  </w:pPr>
                  <w:r>
                    <w:rPr>
                      <w:rFonts w:ascii="Arial" w:hAnsi="Arial" w:cs="Arial"/>
                      <w:color w:val="000000"/>
                      <w:sz w:val="20"/>
                      <w:szCs w:val="20"/>
                    </w:rPr>
                    <w:t>18.00</w:t>
                  </w:r>
                </w:p>
              </w:tc>
              <w:tc>
                <w:tcPr>
                  <w:tcW w:w="915" w:type="dxa"/>
                  <w:tcBorders>
                    <w:top w:val="nil"/>
                    <w:left w:val="nil"/>
                    <w:bottom w:val="single" w:sz="4" w:space="0" w:color="auto"/>
                    <w:right w:val="single" w:sz="4" w:space="0" w:color="auto"/>
                  </w:tcBorders>
                  <w:vAlign w:val="center"/>
                  <w:hideMark/>
                </w:tcPr>
                <w:p w14:paraId="528C4948" w14:textId="77777777" w:rsidR="00043C40" w:rsidRDefault="00043C40" w:rsidP="00043C40">
                  <w:pPr>
                    <w:rPr>
                      <w:rFonts w:ascii="Arial" w:hAnsi="Arial" w:cs="Arial"/>
                      <w:color w:val="000000"/>
                      <w:sz w:val="20"/>
                      <w:szCs w:val="20"/>
                    </w:rPr>
                  </w:pPr>
                  <w:r>
                    <w:rPr>
                      <w:rFonts w:ascii="Arial" w:hAnsi="Arial" w:cs="Arial"/>
                      <w:color w:val="000000"/>
                      <w:sz w:val="20"/>
                      <w:szCs w:val="20"/>
                    </w:rPr>
                    <w:t> </w:t>
                  </w:r>
                </w:p>
              </w:tc>
              <w:tc>
                <w:tcPr>
                  <w:tcW w:w="1040" w:type="dxa"/>
                  <w:tcBorders>
                    <w:top w:val="nil"/>
                    <w:left w:val="nil"/>
                    <w:bottom w:val="single" w:sz="4" w:space="0" w:color="auto"/>
                    <w:right w:val="single" w:sz="4" w:space="0" w:color="auto"/>
                  </w:tcBorders>
                  <w:vAlign w:val="center"/>
                  <w:hideMark/>
                </w:tcPr>
                <w:p w14:paraId="6AE43090" w14:textId="77777777" w:rsidR="00043C40" w:rsidRDefault="00043C40" w:rsidP="00043C40">
                  <w:pPr>
                    <w:jc w:val="right"/>
                    <w:rPr>
                      <w:rFonts w:ascii="Arial" w:hAnsi="Arial" w:cs="Arial"/>
                      <w:color w:val="000000"/>
                      <w:sz w:val="20"/>
                      <w:szCs w:val="20"/>
                    </w:rPr>
                  </w:pPr>
                  <w:r>
                    <w:rPr>
                      <w:rFonts w:ascii="Arial" w:hAnsi="Arial" w:cs="Arial"/>
                      <w:color w:val="000000"/>
                      <w:sz w:val="20"/>
                      <w:szCs w:val="20"/>
                    </w:rPr>
                    <w:t>18.00</w:t>
                  </w:r>
                </w:p>
              </w:tc>
            </w:tr>
            <w:tr w:rsidR="00043C40" w14:paraId="4363B777" w14:textId="77777777" w:rsidTr="00043C40">
              <w:trPr>
                <w:trHeight w:val="276"/>
              </w:trPr>
              <w:tc>
                <w:tcPr>
                  <w:tcW w:w="1900" w:type="dxa"/>
                  <w:tcBorders>
                    <w:top w:val="nil"/>
                    <w:left w:val="single" w:sz="4" w:space="0" w:color="auto"/>
                    <w:bottom w:val="single" w:sz="4" w:space="0" w:color="auto"/>
                    <w:right w:val="single" w:sz="4" w:space="0" w:color="auto"/>
                  </w:tcBorders>
                  <w:noWrap/>
                  <w:vAlign w:val="bottom"/>
                  <w:hideMark/>
                </w:tcPr>
                <w:p w14:paraId="4845C71F" w14:textId="77777777" w:rsidR="00043C40" w:rsidRDefault="00043C40" w:rsidP="00043C40">
                  <w:pPr>
                    <w:rPr>
                      <w:rFonts w:ascii="Arial" w:hAnsi="Arial" w:cs="Arial"/>
                      <w:color w:val="000000"/>
                      <w:sz w:val="20"/>
                      <w:szCs w:val="20"/>
                    </w:rPr>
                  </w:pPr>
                  <w:r>
                    <w:rPr>
                      <w:rFonts w:ascii="Arial" w:hAnsi="Arial" w:cs="Arial"/>
                      <w:color w:val="000000"/>
                      <w:sz w:val="20"/>
                      <w:szCs w:val="20"/>
                    </w:rPr>
                    <w:t>Yvonne Tricker</w:t>
                  </w:r>
                </w:p>
              </w:tc>
              <w:tc>
                <w:tcPr>
                  <w:tcW w:w="2671" w:type="dxa"/>
                  <w:tcBorders>
                    <w:top w:val="nil"/>
                    <w:left w:val="nil"/>
                    <w:bottom w:val="single" w:sz="4" w:space="0" w:color="auto"/>
                    <w:right w:val="single" w:sz="4" w:space="0" w:color="auto"/>
                  </w:tcBorders>
                  <w:noWrap/>
                  <w:vAlign w:val="bottom"/>
                  <w:hideMark/>
                </w:tcPr>
                <w:p w14:paraId="37F4C4EE" w14:textId="26B28DF5" w:rsidR="00043C40" w:rsidRDefault="00873E93" w:rsidP="00043C40">
                  <w:pPr>
                    <w:rPr>
                      <w:rFonts w:ascii="Arial" w:hAnsi="Arial" w:cs="Arial"/>
                      <w:color w:val="000000"/>
                      <w:sz w:val="20"/>
                      <w:szCs w:val="20"/>
                    </w:rPr>
                  </w:pPr>
                  <w:r>
                    <w:rPr>
                      <w:rFonts w:ascii="Arial" w:hAnsi="Arial" w:cs="Arial"/>
                      <w:color w:val="000000"/>
                      <w:sz w:val="20"/>
                      <w:szCs w:val="20"/>
                    </w:rPr>
                    <w:t>Expenses</w:t>
                  </w:r>
                  <w:r w:rsidR="00043C40">
                    <w:rPr>
                      <w:rFonts w:ascii="Arial" w:hAnsi="Arial" w:cs="Arial"/>
                      <w:color w:val="000000"/>
                      <w:sz w:val="20"/>
                      <w:szCs w:val="20"/>
                    </w:rPr>
                    <w:t xml:space="preserve"> for Haughley in Bloom</w:t>
                  </w:r>
                </w:p>
              </w:tc>
              <w:tc>
                <w:tcPr>
                  <w:tcW w:w="1134" w:type="dxa"/>
                  <w:tcBorders>
                    <w:top w:val="nil"/>
                    <w:left w:val="nil"/>
                    <w:bottom w:val="single" w:sz="4" w:space="0" w:color="auto"/>
                    <w:right w:val="single" w:sz="4" w:space="0" w:color="auto"/>
                  </w:tcBorders>
                  <w:vAlign w:val="center"/>
                  <w:hideMark/>
                </w:tcPr>
                <w:p w14:paraId="4433C20A" w14:textId="77777777" w:rsidR="00043C40" w:rsidRDefault="00043C40" w:rsidP="00043C40">
                  <w:pPr>
                    <w:jc w:val="right"/>
                    <w:rPr>
                      <w:rFonts w:ascii="Arial" w:hAnsi="Arial" w:cs="Arial"/>
                      <w:color w:val="000000"/>
                      <w:sz w:val="20"/>
                      <w:szCs w:val="20"/>
                    </w:rPr>
                  </w:pPr>
                  <w:r>
                    <w:rPr>
                      <w:rFonts w:ascii="Arial" w:hAnsi="Arial" w:cs="Arial"/>
                      <w:color w:val="000000"/>
                      <w:sz w:val="20"/>
                      <w:szCs w:val="20"/>
                    </w:rPr>
                    <w:t>101.39</w:t>
                  </w:r>
                </w:p>
              </w:tc>
              <w:tc>
                <w:tcPr>
                  <w:tcW w:w="915" w:type="dxa"/>
                  <w:tcBorders>
                    <w:top w:val="nil"/>
                    <w:left w:val="nil"/>
                    <w:bottom w:val="single" w:sz="4" w:space="0" w:color="auto"/>
                    <w:right w:val="single" w:sz="4" w:space="0" w:color="auto"/>
                  </w:tcBorders>
                  <w:vAlign w:val="center"/>
                  <w:hideMark/>
                </w:tcPr>
                <w:p w14:paraId="10A7E2D6" w14:textId="77777777" w:rsidR="00043C40" w:rsidRDefault="00043C40" w:rsidP="00043C40">
                  <w:pPr>
                    <w:rPr>
                      <w:rFonts w:ascii="Arial" w:hAnsi="Arial" w:cs="Arial"/>
                      <w:color w:val="000000"/>
                      <w:sz w:val="20"/>
                      <w:szCs w:val="20"/>
                    </w:rPr>
                  </w:pPr>
                  <w:r>
                    <w:rPr>
                      <w:rFonts w:ascii="Arial" w:hAnsi="Arial" w:cs="Arial"/>
                      <w:color w:val="000000"/>
                      <w:sz w:val="20"/>
                      <w:szCs w:val="20"/>
                    </w:rPr>
                    <w:t> </w:t>
                  </w:r>
                </w:p>
              </w:tc>
              <w:tc>
                <w:tcPr>
                  <w:tcW w:w="1040" w:type="dxa"/>
                  <w:tcBorders>
                    <w:top w:val="nil"/>
                    <w:left w:val="nil"/>
                    <w:bottom w:val="single" w:sz="4" w:space="0" w:color="auto"/>
                    <w:right w:val="single" w:sz="4" w:space="0" w:color="auto"/>
                  </w:tcBorders>
                  <w:vAlign w:val="center"/>
                  <w:hideMark/>
                </w:tcPr>
                <w:p w14:paraId="13B5E01F" w14:textId="77777777" w:rsidR="00043C40" w:rsidRDefault="00043C40" w:rsidP="00043C40">
                  <w:pPr>
                    <w:jc w:val="right"/>
                    <w:rPr>
                      <w:rFonts w:ascii="Arial" w:hAnsi="Arial" w:cs="Arial"/>
                      <w:color w:val="000000"/>
                      <w:sz w:val="20"/>
                      <w:szCs w:val="20"/>
                    </w:rPr>
                  </w:pPr>
                  <w:r>
                    <w:rPr>
                      <w:rFonts w:ascii="Arial" w:hAnsi="Arial" w:cs="Arial"/>
                      <w:color w:val="000000"/>
                      <w:sz w:val="20"/>
                      <w:szCs w:val="20"/>
                    </w:rPr>
                    <w:t>101.39</w:t>
                  </w:r>
                </w:p>
              </w:tc>
            </w:tr>
            <w:tr w:rsidR="00043C40" w14:paraId="307F9FD2" w14:textId="77777777" w:rsidTr="00043C40">
              <w:trPr>
                <w:trHeight w:val="276"/>
              </w:trPr>
              <w:tc>
                <w:tcPr>
                  <w:tcW w:w="1900" w:type="dxa"/>
                  <w:tcBorders>
                    <w:top w:val="nil"/>
                    <w:left w:val="single" w:sz="4" w:space="0" w:color="auto"/>
                    <w:bottom w:val="single" w:sz="4" w:space="0" w:color="auto"/>
                    <w:right w:val="single" w:sz="4" w:space="0" w:color="auto"/>
                  </w:tcBorders>
                  <w:noWrap/>
                  <w:vAlign w:val="bottom"/>
                  <w:hideMark/>
                </w:tcPr>
                <w:p w14:paraId="63821E87" w14:textId="77777777" w:rsidR="00043C40" w:rsidRDefault="00043C40" w:rsidP="00043C40">
                  <w:pPr>
                    <w:rPr>
                      <w:rFonts w:ascii="Arial" w:hAnsi="Arial" w:cs="Arial"/>
                      <w:color w:val="000000"/>
                      <w:sz w:val="20"/>
                      <w:szCs w:val="20"/>
                    </w:rPr>
                  </w:pPr>
                  <w:r>
                    <w:rPr>
                      <w:rFonts w:ascii="Arial" w:hAnsi="Arial" w:cs="Arial"/>
                      <w:color w:val="000000"/>
                      <w:sz w:val="20"/>
                      <w:szCs w:val="20"/>
                    </w:rPr>
                    <w:t> </w:t>
                  </w:r>
                </w:p>
              </w:tc>
              <w:tc>
                <w:tcPr>
                  <w:tcW w:w="2671" w:type="dxa"/>
                  <w:tcBorders>
                    <w:top w:val="nil"/>
                    <w:left w:val="nil"/>
                    <w:bottom w:val="single" w:sz="4" w:space="0" w:color="auto"/>
                    <w:right w:val="single" w:sz="4" w:space="0" w:color="auto"/>
                  </w:tcBorders>
                  <w:noWrap/>
                  <w:vAlign w:val="bottom"/>
                  <w:hideMark/>
                </w:tcPr>
                <w:p w14:paraId="11DA1A21" w14:textId="77777777" w:rsidR="00043C40" w:rsidRDefault="00043C40" w:rsidP="00043C40">
                  <w:pPr>
                    <w:rPr>
                      <w:rFonts w:ascii="Arial" w:hAnsi="Arial" w:cs="Arial"/>
                      <w:color w:val="000000"/>
                      <w:sz w:val="20"/>
                      <w:szCs w:val="20"/>
                    </w:rPr>
                  </w:pPr>
                  <w:r>
                    <w:rPr>
                      <w:rFonts w:ascii="Arial" w:hAnsi="Arial" w:cs="Arial"/>
                      <w:color w:val="000000"/>
                      <w:sz w:val="20"/>
                      <w:szCs w:val="20"/>
                    </w:rPr>
                    <w:t> </w:t>
                  </w:r>
                </w:p>
              </w:tc>
              <w:tc>
                <w:tcPr>
                  <w:tcW w:w="1134" w:type="dxa"/>
                  <w:tcBorders>
                    <w:top w:val="nil"/>
                    <w:left w:val="nil"/>
                    <w:bottom w:val="single" w:sz="4" w:space="0" w:color="auto"/>
                    <w:right w:val="single" w:sz="4" w:space="0" w:color="auto"/>
                  </w:tcBorders>
                  <w:shd w:val="clear" w:color="000000" w:fill="FFFFFF"/>
                  <w:vAlign w:val="center"/>
                  <w:hideMark/>
                </w:tcPr>
                <w:p w14:paraId="77292BD7" w14:textId="77777777" w:rsidR="00043C40" w:rsidRDefault="00043C40" w:rsidP="00043C40">
                  <w:pPr>
                    <w:jc w:val="right"/>
                    <w:rPr>
                      <w:rFonts w:ascii="Arial" w:hAnsi="Arial" w:cs="Arial"/>
                      <w:b/>
                      <w:bCs/>
                      <w:color w:val="000000"/>
                      <w:sz w:val="20"/>
                      <w:szCs w:val="20"/>
                    </w:rPr>
                  </w:pPr>
                  <w:r>
                    <w:rPr>
                      <w:rFonts w:ascii="Arial" w:hAnsi="Arial" w:cs="Arial"/>
                      <w:b/>
                      <w:bCs/>
                      <w:color w:val="000000"/>
                      <w:sz w:val="20"/>
                      <w:szCs w:val="20"/>
                    </w:rPr>
                    <w:t>4,025.42</w:t>
                  </w:r>
                </w:p>
              </w:tc>
              <w:tc>
                <w:tcPr>
                  <w:tcW w:w="915" w:type="dxa"/>
                  <w:tcBorders>
                    <w:top w:val="nil"/>
                    <w:left w:val="nil"/>
                    <w:bottom w:val="single" w:sz="4" w:space="0" w:color="auto"/>
                    <w:right w:val="single" w:sz="4" w:space="0" w:color="auto"/>
                  </w:tcBorders>
                  <w:shd w:val="clear" w:color="000000" w:fill="FFFFFF"/>
                  <w:vAlign w:val="center"/>
                  <w:hideMark/>
                </w:tcPr>
                <w:p w14:paraId="0183DEBB" w14:textId="77777777" w:rsidR="00043C40" w:rsidRDefault="00043C40" w:rsidP="00043C40">
                  <w:pPr>
                    <w:jc w:val="right"/>
                    <w:rPr>
                      <w:rFonts w:ascii="Arial" w:hAnsi="Arial" w:cs="Arial"/>
                      <w:b/>
                      <w:bCs/>
                      <w:color w:val="000000"/>
                      <w:sz w:val="20"/>
                      <w:szCs w:val="20"/>
                    </w:rPr>
                  </w:pPr>
                  <w:r>
                    <w:rPr>
                      <w:rFonts w:ascii="Arial" w:hAnsi="Arial" w:cs="Arial"/>
                      <w:b/>
                      <w:bCs/>
                      <w:color w:val="000000"/>
                      <w:sz w:val="20"/>
                      <w:szCs w:val="20"/>
                    </w:rPr>
                    <w:t>404.12</w:t>
                  </w:r>
                </w:p>
              </w:tc>
              <w:tc>
                <w:tcPr>
                  <w:tcW w:w="1040" w:type="dxa"/>
                  <w:tcBorders>
                    <w:top w:val="nil"/>
                    <w:left w:val="nil"/>
                    <w:bottom w:val="single" w:sz="4" w:space="0" w:color="auto"/>
                    <w:right w:val="single" w:sz="4" w:space="0" w:color="auto"/>
                  </w:tcBorders>
                  <w:shd w:val="clear" w:color="000000" w:fill="FFFFFF"/>
                  <w:vAlign w:val="center"/>
                  <w:hideMark/>
                </w:tcPr>
                <w:p w14:paraId="3B0456B8" w14:textId="77777777" w:rsidR="00043C40" w:rsidRDefault="00043C40" w:rsidP="00043C40">
                  <w:pPr>
                    <w:jc w:val="right"/>
                    <w:rPr>
                      <w:rFonts w:ascii="Arial" w:hAnsi="Arial" w:cs="Arial"/>
                      <w:b/>
                      <w:bCs/>
                      <w:color w:val="000000"/>
                      <w:sz w:val="20"/>
                      <w:szCs w:val="20"/>
                    </w:rPr>
                  </w:pPr>
                  <w:r>
                    <w:rPr>
                      <w:rFonts w:ascii="Arial" w:hAnsi="Arial" w:cs="Arial"/>
                      <w:b/>
                      <w:bCs/>
                      <w:color w:val="000000"/>
                      <w:sz w:val="20"/>
                      <w:szCs w:val="20"/>
                    </w:rPr>
                    <w:t>4,429.54</w:t>
                  </w:r>
                </w:p>
              </w:tc>
            </w:tr>
            <w:tr w:rsidR="00043C40" w14:paraId="5243E97F" w14:textId="77777777" w:rsidTr="00043C40">
              <w:trPr>
                <w:trHeight w:val="276"/>
              </w:trPr>
              <w:tc>
                <w:tcPr>
                  <w:tcW w:w="1900" w:type="dxa"/>
                  <w:tcBorders>
                    <w:top w:val="nil"/>
                    <w:left w:val="single" w:sz="4" w:space="0" w:color="auto"/>
                    <w:bottom w:val="single" w:sz="4" w:space="0" w:color="auto"/>
                    <w:right w:val="single" w:sz="4" w:space="0" w:color="auto"/>
                  </w:tcBorders>
                  <w:shd w:val="clear" w:color="000000" w:fill="FFFF00"/>
                  <w:noWrap/>
                  <w:vAlign w:val="center"/>
                  <w:hideMark/>
                </w:tcPr>
                <w:p w14:paraId="2B230B77" w14:textId="77777777" w:rsidR="00043C40" w:rsidRDefault="00043C40" w:rsidP="00043C40">
                  <w:pPr>
                    <w:rPr>
                      <w:rFonts w:ascii="Arial" w:hAnsi="Arial" w:cs="Arial"/>
                      <w:color w:val="000000"/>
                      <w:sz w:val="20"/>
                      <w:szCs w:val="20"/>
                    </w:rPr>
                  </w:pPr>
                  <w:r>
                    <w:rPr>
                      <w:rFonts w:ascii="Arial" w:hAnsi="Arial" w:cs="Arial"/>
                      <w:color w:val="000000"/>
                      <w:sz w:val="20"/>
                      <w:szCs w:val="20"/>
                    </w:rPr>
                    <w:t>RECIEPTS</w:t>
                  </w:r>
                </w:p>
              </w:tc>
              <w:tc>
                <w:tcPr>
                  <w:tcW w:w="2671" w:type="dxa"/>
                  <w:tcBorders>
                    <w:top w:val="nil"/>
                    <w:left w:val="nil"/>
                    <w:bottom w:val="nil"/>
                    <w:right w:val="nil"/>
                  </w:tcBorders>
                  <w:shd w:val="clear" w:color="000000" w:fill="FFFF00"/>
                  <w:noWrap/>
                  <w:vAlign w:val="bottom"/>
                  <w:hideMark/>
                </w:tcPr>
                <w:p w14:paraId="7A7B9557" w14:textId="77777777" w:rsidR="00043C40" w:rsidRDefault="00043C40" w:rsidP="00043C40">
                  <w:pPr>
                    <w:rPr>
                      <w:rFonts w:ascii="Arial" w:hAnsi="Arial" w:cs="Arial"/>
                      <w:color w:val="000000"/>
                      <w:sz w:val="20"/>
                      <w:szCs w:val="20"/>
                    </w:rPr>
                  </w:pPr>
                  <w:r>
                    <w:rPr>
                      <w:rFonts w:ascii="Arial" w:hAnsi="Arial" w:cs="Arial"/>
                      <w:color w:val="000000"/>
                      <w:sz w:val="20"/>
                      <w:szCs w:val="20"/>
                    </w:rPr>
                    <w:t> </w:t>
                  </w:r>
                </w:p>
              </w:tc>
              <w:tc>
                <w:tcPr>
                  <w:tcW w:w="1134" w:type="dxa"/>
                  <w:tcBorders>
                    <w:top w:val="nil"/>
                    <w:left w:val="nil"/>
                    <w:bottom w:val="nil"/>
                    <w:right w:val="nil"/>
                  </w:tcBorders>
                  <w:shd w:val="clear" w:color="000000" w:fill="FFFF00"/>
                  <w:noWrap/>
                  <w:vAlign w:val="bottom"/>
                  <w:hideMark/>
                </w:tcPr>
                <w:p w14:paraId="721D24E3" w14:textId="77777777" w:rsidR="00043C40" w:rsidRDefault="00043C40" w:rsidP="00043C40">
                  <w:pPr>
                    <w:rPr>
                      <w:rFonts w:ascii="Arial" w:hAnsi="Arial" w:cs="Arial"/>
                      <w:color w:val="000000"/>
                      <w:sz w:val="20"/>
                      <w:szCs w:val="20"/>
                    </w:rPr>
                  </w:pPr>
                  <w:r>
                    <w:rPr>
                      <w:rFonts w:ascii="Arial" w:hAnsi="Arial" w:cs="Arial"/>
                      <w:color w:val="000000"/>
                      <w:sz w:val="20"/>
                      <w:szCs w:val="20"/>
                    </w:rPr>
                    <w:t> </w:t>
                  </w:r>
                </w:p>
              </w:tc>
              <w:tc>
                <w:tcPr>
                  <w:tcW w:w="915" w:type="dxa"/>
                  <w:tcBorders>
                    <w:top w:val="nil"/>
                    <w:left w:val="nil"/>
                    <w:bottom w:val="nil"/>
                    <w:right w:val="nil"/>
                  </w:tcBorders>
                  <w:shd w:val="clear" w:color="000000" w:fill="FFFF00"/>
                  <w:noWrap/>
                  <w:vAlign w:val="bottom"/>
                  <w:hideMark/>
                </w:tcPr>
                <w:p w14:paraId="631D0316" w14:textId="77777777" w:rsidR="00043C40" w:rsidRDefault="00043C40" w:rsidP="00043C40">
                  <w:pPr>
                    <w:rPr>
                      <w:rFonts w:ascii="Arial" w:hAnsi="Arial" w:cs="Arial"/>
                      <w:color w:val="000000"/>
                      <w:sz w:val="20"/>
                      <w:szCs w:val="20"/>
                    </w:rPr>
                  </w:pPr>
                  <w:r>
                    <w:rPr>
                      <w:rFonts w:ascii="Arial" w:hAnsi="Arial" w:cs="Arial"/>
                      <w:color w:val="000000"/>
                      <w:sz w:val="20"/>
                      <w:szCs w:val="20"/>
                    </w:rPr>
                    <w:t> </w:t>
                  </w:r>
                </w:p>
              </w:tc>
              <w:tc>
                <w:tcPr>
                  <w:tcW w:w="1040" w:type="dxa"/>
                  <w:tcBorders>
                    <w:top w:val="nil"/>
                    <w:left w:val="nil"/>
                    <w:bottom w:val="nil"/>
                    <w:right w:val="nil"/>
                  </w:tcBorders>
                  <w:shd w:val="clear" w:color="000000" w:fill="FFFF00"/>
                  <w:noWrap/>
                  <w:vAlign w:val="bottom"/>
                  <w:hideMark/>
                </w:tcPr>
                <w:p w14:paraId="6B0C4F1D" w14:textId="77777777" w:rsidR="00043C40" w:rsidRDefault="00043C40" w:rsidP="00043C40">
                  <w:pPr>
                    <w:rPr>
                      <w:rFonts w:ascii="Arial" w:hAnsi="Arial" w:cs="Arial"/>
                      <w:color w:val="000000"/>
                      <w:sz w:val="20"/>
                      <w:szCs w:val="20"/>
                    </w:rPr>
                  </w:pPr>
                  <w:r>
                    <w:rPr>
                      <w:rFonts w:ascii="Arial" w:hAnsi="Arial" w:cs="Arial"/>
                      <w:color w:val="000000"/>
                      <w:sz w:val="20"/>
                      <w:szCs w:val="20"/>
                    </w:rPr>
                    <w:t> </w:t>
                  </w:r>
                </w:p>
              </w:tc>
            </w:tr>
            <w:tr w:rsidR="00043C40" w14:paraId="0BF43CEF" w14:textId="77777777" w:rsidTr="00043C40">
              <w:trPr>
                <w:trHeight w:val="276"/>
              </w:trPr>
              <w:tc>
                <w:tcPr>
                  <w:tcW w:w="1900" w:type="dxa"/>
                  <w:tcBorders>
                    <w:top w:val="nil"/>
                    <w:left w:val="single" w:sz="4" w:space="0" w:color="auto"/>
                    <w:bottom w:val="single" w:sz="4" w:space="0" w:color="auto"/>
                    <w:right w:val="single" w:sz="4" w:space="0" w:color="auto"/>
                  </w:tcBorders>
                  <w:noWrap/>
                  <w:vAlign w:val="center"/>
                  <w:hideMark/>
                </w:tcPr>
                <w:p w14:paraId="12617E96" w14:textId="77777777" w:rsidR="00043C40" w:rsidRDefault="00043C40" w:rsidP="00043C40">
                  <w:pPr>
                    <w:rPr>
                      <w:rFonts w:ascii="Arial" w:hAnsi="Arial" w:cs="Arial"/>
                      <w:color w:val="000000"/>
                      <w:sz w:val="20"/>
                      <w:szCs w:val="20"/>
                    </w:rPr>
                  </w:pPr>
                  <w:r>
                    <w:rPr>
                      <w:rFonts w:ascii="Arial" w:hAnsi="Arial" w:cs="Arial"/>
                      <w:color w:val="000000"/>
                      <w:sz w:val="20"/>
                      <w:szCs w:val="20"/>
                    </w:rPr>
                    <w:t>MSBD</w:t>
                  </w:r>
                </w:p>
              </w:tc>
              <w:tc>
                <w:tcPr>
                  <w:tcW w:w="2671" w:type="dxa"/>
                  <w:tcBorders>
                    <w:top w:val="single" w:sz="4" w:space="0" w:color="auto"/>
                    <w:left w:val="nil"/>
                    <w:bottom w:val="single" w:sz="4" w:space="0" w:color="auto"/>
                    <w:right w:val="single" w:sz="4" w:space="0" w:color="auto"/>
                  </w:tcBorders>
                  <w:noWrap/>
                  <w:vAlign w:val="center"/>
                  <w:hideMark/>
                </w:tcPr>
                <w:p w14:paraId="414204FA" w14:textId="77777777" w:rsidR="00043C40" w:rsidRDefault="00043C40" w:rsidP="00043C40">
                  <w:pPr>
                    <w:rPr>
                      <w:rFonts w:ascii="Arial" w:hAnsi="Arial" w:cs="Arial"/>
                      <w:color w:val="000000"/>
                      <w:sz w:val="20"/>
                      <w:szCs w:val="20"/>
                    </w:rPr>
                  </w:pPr>
                  <w:r>
                    <w:rPr>
                      <w:rFonts w:ascii="Arial" w:hAnsi="Arial" w:cs="Arial"/>
                      <w:color w:val="000000"/>
                      <w:sz w:val="20"/>
                      <w:szCs w:val="20"/>
                    </w:rPr>
                    <w:t>Cleansing Grant</w:t>
                  </w:r>
                </w:p>
              </w:tc>
              <w:tc>
                <w:tcPr>
                  <w:tcW w:w="1134" w:type="dxa"/>
                  <w:tcBorders>
                    <w:top w:val="single" w:sz="4" w:space="0" w:color="auto"/>
                    <w:left w:val="nil"/>
                    <w:bottom w:val="single" w:sz="4" w:space="0" w:color="auto"/>
                    <w:right w:val="single" w:sz="4" w:space="0" w:color="auto"/>
                  </w:tcBorders>
                  <w:vAlign w:val="center"/>
                  <w:hideMark/>
                </w:tcPr>
                <w:p w14:paraId="1CC5C569" w14:textId="77777777" w:rsidR="00043C40" w:rsidRDefault="00043C40" w:rsidP="00043C40">
                  <w:pPr>
                    <w:jc w:val="right"/>
                    <w:rPr>
                      <w:rFonts w:ascii="Arial" w:hAnsi="Arial" w:cs="Arial"/>
                      <w:color w:val="000000"/>
                      <w:sz w:val="20"/>
                      <w:szCs w:val="20"/>
                    </w:rPr>
                  </w:pPr>
                  <w:r>
                    <w:rPr>
                      <w:rFonts w:ascii="Arial" w:hAnsi="Arial" w:cs="Arial"/>
                      <w:color w:val="000000"/>
                      <w:sz w:val="20"/>
                      <w:szCs w:val="20"/>
                    </w:rPr>
                    <w:t>3,304.60</w:t>
                  </w:r>
                </w:p>
              </w:tc>
              <w:tc>
                <w:tcPr>
                  <w:tcW w:w="915" w:type="dxa"/>
                  <w:tcBorders>
                    <w:top w:val="single" w:sz="4" w:space="0" w:color="auto"/>
                    <w:left w:val="nil"/>
                    <w:bottom w:val="single" w:sz="4" w:space="0" w:color="auto"/>
                    <w:right w:val="single" w:sz="4" w:space="0" w:color="auto"/>
                  </w:tcBorders>
                  <w:vAlign w:val="center"/>
                  <w:hideMark/>
                </w:tcPr>
                <w:p w14:paraId="6A3317C5" w14:textId="77777777" w:rsidR="00043C40" w:rsidRDefault="00043C40" w:rsidP="00043C40">
                  <w:pPr>
                    <w:rPr>
                      <w:rFonts w:ascii="Arial" w:hAnsi="Arial" w:cs="Arial"/>
                      <w:color w:val="000000"/>
                      <w:sz w:val="20"/>
                      <w:szCs w:val="20"/>
                    </w:rPr>
                  </w:pPr>
                  <w:r>
                    <w:rPr>
                      <w:rFonts w:ascii="Arial" w:hAnsi="Arial" w:cs="Arial"/>
                      <w:color w:val="000000"/>
                      <w:sz w:val="20"/>
                      <w:szCs w:val="20"/>
                    </w:rPr>
                    <w:t> </w:t>
                  </w:r>
                </w:p>
              </w:tc>
              <w:tc>
                <w:tcPr>
                  <w:tcW w:w="1040" w:type="dxa"/>
                  <w:tcBorders>
                    <w:top w:val="single" w:sz="4" w:space="0" w:color="auto"/>
                    <w:left w:val="nil"/>
                    <w:bottom w:val="single" w:sz="4" w:space="0" w:color="auto"/>
                    <w:right w:val="single" w:sz="4" w:space="0" w:color="auto"/>
                  </w:tcBorders>
                  <w:vAlign w:val="center"/>
                  <w:hideMark/>
                </w:tcPr>
                <w:p w14:paraId="4523DD79" w14:textId="77777777" w:rsidR="00043C40" w:rsidRDefault="00043C40" w:rsidP="00043C40">
                  <w:pPr>
                    <w:jc w:val="right"/>
                    <w:rPr>
                      <w:rFonts w:ascii="Arial" w:hAnsi="Arial" w:cs="Arial"/>
                      <w:color w:val="000000"/>
                      <w:sz w:val="20"/>
                      <w:szCs w:val="20"/>
                    </w:rPr>
                  </w:pPr>
                  <w:r>
                    <w:rPr>
                      <w:rFonts w:ascii="Arial" w:hAnsi="Arial" w:cs="Arial"/>
                      <w:color w:val="000000"/>
                      <w:sz w:val="20"/>
                      <w:szCs w:val="20"/>
                    </w:rPr>
                    <w:t>3,304.60</w:t>
                  </w:r>
                </w:p>
              </w:tc>
            </w:tr>
            <w:tr w:rsidR="00043C40" w14:paraId="210CAFF4" w14:textId="77777777" w:rsidTr="00043C40">
              <w:trPr>
                <w:trHeight w:val="276"/>
              </w:trPr>
              <w:tc>
                <w:tcPr>
                  <w:tcW w:w="1900" w:type="dxa"/>
                  <w:tcBorders>
                    <w:top w:val="nil"/>
                    <w:left w:val="single" w:sz="4" w:space="0" w:color="auto"/>
                    <w:bottom w:val="single" w:sz="4" w:space="0" w:color="auto"/>
                    <w:right w:val="single" w:sz="4" w:space="0" w:color="auto"/>
                  </w:tcBorders>
                  <w:noWrap/>
                  <w:vAlign w:val="bottom"/>
                  <w:hideMark/>
                </w:tcPr>
                <w:p w14:paraId="33D2455D" w14:textId="77777777" w:rsidR="00043C40" w:rsidRDefault="00043C40" w:rsidP="00043C40">
                  <w:pPr>
                    <w:rPr>
                      <w:rFonts w:ascii="Arial" w:hAnsi="Arial" w:cs="Arial"/>
                      <w:b/>
                      <w:bCs/>
                      <w:color w:val="000000"/>
                      <w:sz w:val="20"/>
                      <w:szCs w:val="20"/>
                    </w:rPr>
                  </w:pPr>
                  <w:r>
                    <w:rPr>
                      <w:rFonts w:ascii="Arial" w:hAnsi="Arial" w:cs="Arial"/>
                      <w:b/>
                      <w:bCs/>
                      <w:color w:val="000000"/>
                      <w:sz w:val="20"/>
                      <w:szCs w:val="20"/>
                    </w:rPr>
                    <w:t>Total</w:t>
                  </w:r>
                </w:p>
              </w:tc>
              <w:tc>
                <w:tcPr>
                  <w:tcW w:w="2671" w:type="dxa"/>
                  <w:tcBorders>
                    <w:top w:val="nil"/>
                    <w:left w:val="nil"/>
                    <w:bottom w:val="single" w:sz="4" w:space="0" w:color="auto"/>
                    <w:right w:val="single" w:sz="4" w:space="0" w:color="auto"/>
                  </w:tcBorders>
                  <w:noWrap/>
                  <w:vAlign w:val="bottom"/>
                  <w:hideMark/>
                </w:tcPr>
                <w:p w14:paraId="24BBBE87" w14:textId="77777777" w:rsidR="00043C40" w:rsidRDefault="00043C40" w:rsidP="00043C40">
                  <w:pPr>
                    <w:rPr>
                      <w:rFonts w:ascii="Arial" w:hAnsi="Arial" w:cs="Arial"/>
                      <w:color w:val="000000"/>
                      <w:sz w:val="20"/>
                      <w:szCs w:val="20"/>
                    </w:rPr>
                  </w:pPr>
                  <w:r>
                    <w:rPr>
                      <w:rFonts w:ascii="Arial" w:hAnsi="Arial" w:cs="Arial"/>
                      <w:color w:val="000000"/>
                      <w:sz w:val="20"/>
                      <w:szCs w:val="20"/>
                    </w:rPr>
                    <w:t> </w:t>
                  </w:r>
                </w:p>
              </w:tc>
              <w:tc>
                <w:tcPr>
                  <w:tcW w:w="1134" w:type="dxa"/>
                  <w:tcBorders>
                    <w:top w:val="nil"/>
                    <w:left w:val="nil"/>
                    <w:bottom w:val="single" w:sz="4" w:space="0" w:color="auto"/>
                    <w:right w:val="single" w:sz="4" w:space="0" w:color="auto"/>
                  </w:tcBorders>
                  <w:noWrap/>
                  <w:vAlign w:val="bottom"/>
                  <w:hideMark/>
                </w:tcPr>
                <w:p w14:paraId="51890E4B" w14:textId="77777777" w:rsidR="00043C40" w:rsidRDefault="00043C40" w:rsidP="00043C40">
                  <w:pPr>
                    <w:rPr>
                      <w:rFonts w:ascii="Arial" w:hAnsi="Arial" w:cs="Arial"/>
                      <w:color w:val="000000"/>
                      <w:sz w:val="20"/>
                      <w:szCs w:val="20"/>
                    </w:rPr>
                  </w:pPr>
                  <w:r>
                    <w:rPr>
                      <w:rFonts w:ascii="Arial" w:hAnsi="Arial" w:cs="Arial"/>
                      <w:color w:val="000000"/>
                      <w:sz w:val="20"/>
                      <w:szCs w:val="20"/>
                    </w:rPr>
                    <w:t> </w:t>
                  </w:r>
                </w:p>
              </w:tc>
              <w:tc>
                <w:tcPr>
                  <w:tcW w:w="915" w:type="dxa"/>
                  <w:tcBorders>
                    <w:top w:val="nil"/>
                    <w:left w:val="nil"/>
                    <w:bottom w:val="single" w:sz="4" w:space="0" w:color="auto"/>
                    <w:right w:val="single" w:sz="4" w:space="0" w:color="auto"/>
                  </w:tcBorders>
                  <w:noWrap/>
                  <w:vAlign w:val="bottom"/>
                  <w:hideMark/>
                </w:tcPr>
                <w:p w14:paraId="11F63781" w14:textId="77777777" w:rsidR="00043C40" w:rsidRDefault="00043C40" w:rsidP="00043C40">
                  <w:pPr>
                    <w:rPr>
                      <w:rFonts w:ascii="Arial" w:hAnsi="Arial" w:cs="Arial"/>
                      <w:color w:val="000000"/>
                      <w:sz w:val="20"/>
                      <w:szCs w:val="20"/>
                    </w:rPr>
                  </w:pPr>
                  <w:r>
                    <w:rPr>
                      <w:rFonts w:ascii="Arial" w:hAnsi="Arial" w:cs="Arial"/>
                      <w:color w:val="000000"/>
                      <w:sz w:val="20"/>
                      <w:szCs w:val="20"/>
                    </w:rPr>
                    <w:t> </w:t>
                  </w:r>
                </w:p>
              </w:tc>
              <w:tc>
                <w:tcPr>
                  <w:tcW w:w="1040" w:type="dxa"/>
                  <w:tcBorders>
                    <w:top w:val="nil"/>
                    <w:left w:val="nil"/>
                    <w:bottom w:val="single" w:sz="4" w:space="0" w:color="auto"/>
                    <w:right w:val="single" w:sz="4" w:space="0" w:color="auto"/>
                  </w:tcBorders>
                  <w:shd w:val="clear" w:color="000000" w:fill="FFFFFF"/>
                  <w:noWrap/>
                  <w:vAlign w:val="bottom"/>
                  <w:hideMark/>
                </w:tcPr>
                <w:p w14:paraId="2DBC04B0" w14:textId="77777777" w:rsidR="00043C40" w:rsidRDefault="00043C40" w:rsidP="00043C40">
                  <w:pPr>
                    <w:jc w:val="right"/>
                    <w:rPr>
                      <w:rFonts w:ascii="Arial" w:hAnsi="Arial" w:cs="Arial"/>
                      <w:b/>
                      <w:bCs/>
                      <w:color w:val="000000"/>
                      <w:sz w:val="20"/>
                      <w:szCs w:val="20"/>
                    </w:rPr>
                  </w:pPr>
                  <w:r>
                    <w:rPr>
                      <w:rFonts w:ascii="Arial" w:hAnsi="Arial" w:cs="Arial"/>
                      <w:b/>
                      <w:bCs/>
                      <w:color w:val="000000"/>
                      <w:sz w:val="20"/>
                      <w:szCs w:val="20"/>
                    </w:rPr>
                    <w:t>3304.6</w:t>
                  </w:r>
                </w:p>
              </w:tc>
            </w:tr>
          </w:tbl>
          <w:p w14:paraId="206DAD6E" w14:textId="77777777" w:rsidR="0003420C" w:rsidRPr="00DF67AB" w:rsidRDefault="0003420C" w:rsidP="0003420C">
            <w:pPr>
              <w:rPr>
                <w:rFonts w:ascii="Arial" w:hAnsi="Arial" w:cs="Arial"/>
                <w:bCs/>
                <w:color w:val="000000" w:themeColor="text1"/>
              </w:rPr>
            </w:pPr>
          </w:p>
          <w:p w14:paraId="6FDBF913" w14:textId="77777777" w:rsidR="00043C40" w:rsidRDefault="00043C40" w:rsidP="0003420C">
            <w:pPr>
              <w:pStyle w:val="ListParagraph"/>
              <w:numPr>
                <w:ilvl w:val="0"/>
                <w:numId w:val="33"/>
              </w:numPr>
              <w:rPr>
                <w:rFonts w:ascii="Arial" w:hAnsi="Arial" w:cs="Arial"/>
                <w:bCs/>
                <w:color w:val="000000" w:themeColor="text1"/>
              </w:rPr>
            </w:pPr>
            <w:r>
              <w:rPr>
                <w:rFonts w:ascii="Arial" w:hAnsi="Arial" w:cs="Arial"/>
                <w:bCs/>
                <w:color w:val="000000" w:themeColor="text1"/>
              </w:rPr>
              <w:t xml:space="preserve">The Council accepted and signed the 2025-26 AGAR. </w:t>
            </w:r>
          </w:p>
          <w:p w14:paraId="4B2CB836" w14:textId="08FB3300" w:rsidR="00043C40" w:rsidRDefault="00043C40" w:rsidP="0003420C">
            <w:pPr>
              <w:pStyle w:val="ListParagraph"/>
              <w:numPr>
                <w:ilvl w:val="0"/>
                <w:numId w:val="33"/>
              </w:numPr>
              <w:rPr>
                <w:rFonts w:ascii="Arial" w:hAnsi="Arial" w:cs="Arial"/>
                <w:bCs/>
                <w:color w:val="000000" w:themeColor="text1"/>
              </w:rPr>
            </w:pPr>
            <w:r>
              <w:rPr>
                <w:rFonts w:ascii="Arial" w:hAnsi="Arial" w:cs="Arial"/>
                <w:bCs/>
                <w:color w:val="000000" w:themeColor="text1"/>
              </w:rPr>
              <w:t xml:space="preserve">The Council received and noted the 2025-26 internal audit report carried out through SALC. </w:t>
            </w:r>
          </w:p>
          <w:p w14:paraId="3EEE8884" w14:textId="27E04066" w:rsidR="00043C40" w:rsidRDefault="00043C40" w:rsidP="0003420C">
            <w:pPr>
              <w:pStyle w:val="ListParagraph"/>
              <w:numPr>
                <w:ilvl w:val="0"/>
                <w:numId w:val="33"/>
              </w:numPr>
              <w:rPr>
                <w:rFonts w:ascii="Arial" w:hAnsi="Arial" w:cs="Arial"/>
                <w:bCs/>
                <w:color w:val="000000" w:themeColor="text1"/>
              </w:rPr>
            </w:pPr>
            <w:r>
              <w:rPr>
                <w:rFonts w:ascii="Arial" w:hAnsi="Arial" w:cs="Arial"/>
                <w:bCs/>
                <w:color w:val="000000" w:themeColor="text1"/>
              </w:rPr>
              <w:t xml:space="preserve">The Council noted the recommendations and comments contained within the report; and accepted the suggestions made by the Clerk within the accompanying action plan report. </w:t>
            </w:r>
          </w:p>
          <w:p w14:paraId="53323EEC" w14:textId="6A53838F" w:rsidR="00206059" w:rsidRPr="00043C40" w:rsidRDefault="00206059" w:rsidP="00043C40">
            <w:pPr>
              <w:rPr>
                <w:rFonts w:ascii="Arial" w:hAnsi="Arial" w:cs="Arial"/>
                <w:b/>
                <w:bCs/>
              </w:rPr>
            </w:pPr>
          </w:p>
        </w:tc>
      </w:tr>
      <w:tr w:rsidR="00835202" w:rsidRPr="00DF67AB" w14:paraId="06883CBE" w14:textId="77777777" w:rsidTr="006533F5">
        <w:tc>
          <w:tcPr>
            <w:tcW w:w="1129" w:type="dxa"/>
          </w:tcPr>
          <w:p w14:paraId="24626BB8" w14:textId="35A1594E" w:rsidR="00835202" w:rsidRPr="00DF67AB" w:rsidRDefault="00043C40" w:rsidP="00856771">
            <w:pPr>
              <w:spacing w:line="360" w:lineRule="auto"/>
              <w:jc w:val="center"/>
              <w:rPr>
                <w:rFonts w:ascii="Arial" w:hAnsi="Arial" w:cs="Arial"/>
                <w:b/>
                <w:bCs/>
              </w:rPr>
            </w:pPr>
            <w:r>
              <w:rPr>
                <w:rFonts w:ascii="Arial" w:hAnsi="Arial" w:cs="Arial"/>
                <w:b/>
                <w:bCs/>
              </w:rPr>
              <w:lastRenderedPageBreak/>
              <w:t>25.</w:t>
            </w:r>
          </w:p>
        </w:tc>
        <w:tc>
          <w:tcPr>
            <w:tcW w:w="9072" w:type="dxa"/>
          </w:tcPr>
          <w:p w14:paraId="3940C469" w14:textId="77777777" w:rsidR="00736426" w:rsidRPr="00DF67AB" w:rsidRDefault="00736426" w:rsidP="00736426">
            <w:pPr>
              <w:tabs>
                <w:tab w:val="num" w:pos="710"/>
              </w:tabs>
              <w:rPr>
                <w:rFonts w:ascii="Arial" w:hAnsi="Arial" w:cs="Arial"/>
                <w:b/>
                <w:bCs/>
              </w:rPr>
            </w:pPr>
            <w:r w:rsidRPr="00DF67AB">
              <w:rPr>
                <w:rFonts w:ascii="Arial" w:hAnsi="Arial" w:cs="Arial"/>
                <w:b/>
                <w:bCs/>
              </w:rPr>
              <w:t>Correspondence</w:t>
            </w:r>
          </w:p>
          <w:p w14:paraId="30245E0B" w14:textId="77777777" w:rsidR="00736426" w:rsidRPr="00DF67AB" w:rsidRDefault="00736426" w:rsidP="00736426">
            <w:pPr>
              <w:tabs>
                <w:tab w:val="num" w:pos="710"/>
              </w:tabs>
              <w:rPr>
                <w:rFonts w:ascii="Arial" w:hAnsi="Arial" w:cs="Arial"/>
                <w:b/>
                <w:bCs/>
              </w:rPr>
            </w:pPr>
          </w:p>
          <w:p w14:paraId="3A587001" w14:textId="0E9EBC27" w:rsidR="00736426" w:rsidRDefault="00043C40" w:rsidP="00736426">
            <w:pPr>
              <w:tabs>
                <w:tab w:val="num" w:pos="710"/>
              </w:tabs>
              <w:rPr>
                <w:rFonts w:ascii="Arial" w:hAnsi="Arial" w:cs="Arial"/>
                <w:bCs/>
              </w:rPr>
            </w:pPr>
            <w:r>
              <w:rPr>
                <w:rFonts w:ascii="Arial" w:hAnsi="Arial" w:cs="Arial"/>
                <w:bCs/>
              </w:rPr>
              <w:t xml:space="preserve">Councillor Bronwyn Betts presented a handwritten letter to the Council requesting the placement of commemorative bench. The Chairman advised the site is owned by the County Council and advised the resident to contact them directly. The Council raised no objections to the suggestion. </w:t>
            </w:r>
          </w:p>
          <w:p w14:paraId="6ECB40F7" w14:textId="611341C6" w:rsidR="00043C40" w:rsidRPr="00DF67AB" w:rsidRDefault="00043C40" w:rsidP="00736426">
            <w:pPr>
              <w:tabs>
                <w:tab w:val="num" w:pos="710"/>
              </w:tabs>
              <w:rPr>
                <w:rFonts w:ascii="Arial" w:hAnsi="Arial" w:cs="Arial"/>
                <w:bCs/>
              </w:rPr>
            </w:pPr>
          </w:p>
        </w:tc>
      </w:tr>
      <w:tr w:rsidR="008D0C0C" w:rsidRPr="00DF67AB" w14:paraId="4BCBBB8D" w14:textId="77777777" w:rsidTr="006533F5">
        <w:tc>
          <w:tcPr>
            <w:tcW w:w="1129" w:type="dxa"/>
          </w:tcPr>
          <w:p w14:paraId="627BA90A" w14:textId="2B71B4D0" w:rsidR="008D0C0C" w:rsidRPr="00DF67AB" w:rsidRDefault="004C04EA" w:rsidP="00856771">
            <w:pPr>
              <w:spacing w:line="360" w:lineRule="auto"/>
              <w:jc w:val="center"/>
              <w:rPr>
                <w:rFonts w:ascii="Arial" w:hAnsi="Arial" w:cs="Arial"/>
                <w:b/>
                <w:bCs/>
              </w:rPr>
            </w:pPr>
            <w:r w:rsidRPr="00DF67AB">
              <w:rPr>
                <w:rFonts w:ascii="Arial" w:hAnsi="Arial" w:cs="Arial"/>
                <w:b/>
                <w:bCs/>
              </w:rPr>
              <w:t>19.</w:t>
            </w:r>
          </w:p>
        </w:tc>
        <w:tc>
          <w:tcPr>
            <w:tcW w:w="9072" w:type="dxa"/>
          </w:tcPr>
          <w:p w14:paraId="16EA9C8F" w14:textId="40A85FC2" w:rsidR="00206059" w:rsidRPr="00DF67AB" w:rsidRDefault="00444758" w:rsidP="00736426">
            <w:pPr>
              <w:rPr>
                <w:rFonts w:ascii="Arial" w:hAnsi="Arial" w:cs="Arial"/>
                <w:b/>
                <w:color w:val="000000" w:themeColor="text1"/>
              </w:rPr>
            </w:pPr>
            <w:r w:rsidRPr="00DF67AB">
              <w:rPr>
                <w:rFonts w:ascii="Arial" w:hAnsi="Arial" w:cs="Arial"/>
                <w:b/>
                <w:color w:val="000000" w:themeColor="text1"/>
              </w:rPr>
              <w:t>Dates of next meetings</w:t>
            </w:r>
            <w:r w:rsidRPr="00DF67AB">
              <w:rPr>
                <w:rFonts w:ascii="Arial" w:hAnsi="Arial" w:cs="Arial"/>
                <w:color w:val="000000" w:themeColor="text1"/>
              </w:rPr>
              <w:t xml:space="preserve">. </w:t>
            </w:r>
          </w:p>
          <w:p w14:paraId="3E5FD01F" w14:textId="7962326B" w:rsidR="008060A5" w:rsidRDefault="00206059" w:rsidP="00444758">
            <w:pPr>
              <w:pStyle w:val="ListParagraph"/>
              <w:numPr>
                <w:ilvl w:val="0"/>
                <w:numId w:val="26"/>
              </w:numPr>
              <w:tabs>
                <w:tab w:val="num" w:pos="1134"/>
              </w:tabs>
              <w:ind w:left="1134"/>
              <w:rPr>
                <w:rFonts w:ascii="Arial" w:hAnsi="Arial" w:cs="Arial"/>
                <w:color w:val="000000" w:themeColor="text1"/>
              </w:rPr>
            </w:pPr>
            <w:r w:rsidRPr="00DF67AB">
              <w:rPr>
                <w:rFonts w:ascii="Arial" w:hAnsi="Arial" w:cs="Arial"/>
                <w:color w:val="000000" w:themeColor="text1"/>
              </w:rPr>
              <w:t xml:space="preserve">Tuesday </w:t>
            </w:r>
            <w:r w:rsidR="00043C40">
              <w:rPr>
                <w:rFonts w:ascii="Arial" w:hAnsi="Arial" w:cs="Arial"/>
                <w:color w:val="000000" w:themeColor="text1"/>
              </w:rPr>
              <w:t>13</w:t>
            </w:r>
            <w:r w:rsidR="00043C40" w:rsidRPr="00043C40">
              <w:rPr>
                <w:rFonts w:ascii="Arial" w:hAnsi="Arial" w:cs="Arial"/>
                <w:color w:val="000000" w:themeColor="text1"/>
                <w:vertAlign w:val="superscript"/>
              </w:rPr>
              <w:t>th</w:t>
            </w:r>
            <w:r w:rsidR="00043C40">
              <w:rPr>
                <w:rFonts w:ascii="Arial" w:hAnsi="Arial" w:cs="Arial"/>
                <w:color w:val="000000" w:themeColor="text1"/>
              </w:rPr>
              <w:t xml:space="preserve"> August 2026 </w:t>
            </w:r>
            <w:r w:rsidR="004E1EE2">
              <w:rPr>
                <w:rFonts w:ascii="Arial" w:hAnsi="Arial" w:cs="Arial"/>
                <w:color w:val="000000" w:themeColor="text1"/>
              </w:rPr>
              <w:t xml:space="preserve">7.30pm </w:t>
            </w:r>
            <w:r w:rsidR="00043C40">
              <w:rPr>
                <w:rFonts w:ascii="Arial" w:hAnsi="Arial" w:cs="Arial"/>
                <w:color w:val="000000" w:themeColor="text1"/>
              </w:rPr>
              <w:t>venue TBA</w:t>
            </w:r>
          </w:p>
          <w:p w14:paraId="2D139631" w14:textId="77777777" w:rsidR="00043C40" w:rsidRDefault="00043C40" w:rsidP="00444758">
            <w:pPr>
              <w:pStyle w:val="ListParagraph"/>
              <w:numPr>
                <w:ilvl w:val="0"/>
                <w:numId w:val="26"/>
              </w:numPr>
              <w:tabs>
                <w:tab w:val="num" w:pos="1134"/>
              </w:tabs>
              <w:ind w:left="1134"/>
              <w:rPr>
                <w:rFonts w:ascii="Arial" w:hAnsi="Arial" w:cs="Arial"/>
                <w:color w:val="000000" w:themeColor="text1"/>
              </w:rPr>
            </w:pPr>
            <w:r>
              <w:rPr>
                <w:rFonts w:ascii="Arial" w:hAnsi="Arial" w:cs="Arial"/>
                <w:color w:val="000000" w:themeColor="text1"/>
              </w:rPr>
              <w:t>Tuesday 15</w:t>
            </w:r>
            <w:r w:rsidRPr="00043C40">
              <w:rPr>
                <w:rFonts w:ascii="Arial" w:hAnsi="Arial" w:cs="Arial"/>
                <w:color w:val="000000" w:themeColor="text1"/>
                <w:vertAlign w:val="superscript"/>
              </w:rPr>
              <w:t>th</w:t>
            </w:r>
            <w:r>
              <w:rPr>
                <w:rFonts w:ascii="Arial" w:hAnsi="Arial" w:cs="Arial"/>
                <w:color w:val="000000" w:themeColor="text1"/>
              </w:rPr>
              <w:t xml:space="preserve"> September </w:t>
            </w:r>
            <w:r w:rsidR="004E1EE2">
              <w:rPr>
                <w:rFonts w:ascii="Arial" w:hAnsi="Arial" w:cs="Arial"/>
                <w:color w:val="000000" w:themeColor="text1"/>
              </w:rPr>
              <w:t>7pm. Ron Crascall Pavillion.</w:t>
            </w:r>
          </w:p>
          <w:p w14:paraId="3D10E270" w14:textId="127F6329" w:rsidR="004E1EE2" w:rsidRPr="004E1EE2" w:rsidRDefault="004E1EE2" w:rsidP="004E1EE2">
            <w:pPr>
              <w:ind w:left="774"/>
              <w:rPr>
                <w:rFonts w:ascii="Arial" w:hAnsi="Arial" w:cs="Arial"/>
                <w:color w:val="000000" w:themeColor="text1"/>
              </w:rPr>
            </w:pPr>
          </w:p>
        </w:tc>
      </w:tr>
      <w:tr w:rsidR="008D0C0C" w:rsidRPr="00DF67AB" w14:paraId="08D64F9B" w14:textId="77777777" w:rsidTr="006533F5">
        <w:tc>
          <w:tcPr>
            <w:tcW w:w="1129" w:type="dxa"/>
          </w:tcPr>
          <w:p w14:paraId="61E6FA65" w14:textId="77777777" w:rsidR="008D0C0C" w:rsidRPr="00DF67AB" w:rsidRDefault="008D0C0C" w:rsidP="00856771">
            <w:pPr>
              <w:spacing w:line="360" w:lineRule="auto"/>
              <w:jc w:val="center"/>
              <w:rPr>
                <w:rFonts w:ascii="Arial" w:hAnsi="Arial" w:cs="Arial"/>
                <w:bCs/>
              </w:rPr>
            </w:pPr>
          </w:p>
        </w:tc>
        <w:tc>
          <w:tcPr>
            <w:tcW w:w="9072" w:type="dxa"/>
          </w:tcPr>
          <w:p w14:paraId="7520DD4A" w14:textId="49B7FFAE" w:rsidR="008D0C0C" w:rsidRPr="00DF67AB" w:rsidRDefault="008D0C0C" w:rsidP="00856771">
            <w:pPr>
              <w:spacing w:line="360" w:lineRule="auto"/>
              <w:rPr>
                <w:rFonts w:ascii="Arial" w:hAnsi="Arial" w:cs="Arial"/>
                <w:bCs/>
              </w:rPr>
            </w:pPr>
            <w:r w:rsidRPr="00DF67AB">
              <w:rPr>
                <w:rFonts w:ascii="Arial" w:hAnsi="Arial" w:cs="Arial"/>
                <w:bCs/>
              </w:rPr>
              <w:t xml:space="preserve">A copy of any reports or correspondence cited in the minutes can be made available from the Clerk following receipt of written application - </w:t>
            </w:r>
            <w:hyperlink r:id="rId8" w:history="1">
              <w:r w:rsidR="00C16F10" w:rsidRPr="00E527B1">
                <w:rPr>
                  <w:rStyle w:val="Hyperlink"/>
                  <w:rFonts w:ascii="Arial" w:hAnsi="Arial" w:cs="Arial"/>
                  <w:bCs/>
                </w:rPr>
                <w:t>clerk@haughleypv.co.uk</w:t>
              </w:r>
            </w:hyperlink>
          </w:p>
        </w:tc>
      </w:tr>
    </w:tbl>
    <w:p w14:paraId="39336E51" w14:textId="30769ED6" w:rsidR="00CB27EA" w:rsidRPr="00DF67AB" w:rsidRDefault="00CB27EA" w:rsidP="00B15DBF">
      <w:pPr>
        <w:spacing w:line="360" w:lineRule="auto"/>
        <w:rPr>
          <w:rFonts w:ascii="Arial" w:hAnsi="Arial" w:cs="Arial"/>
          <w:color w:val="000000" w:themeColor="text1"/>
        </w:rPr>
      </w:pPr>
    </w:p>
    <w:sectPr w:rsidR="00CB27EA" w:rsidRPr="00DF67AB" w:rsidSect="004F176F">
      <w:headerReference w:type="even" r:id="rId9"/>
      <w:headerReference w:type="default" r:id="rId10"/>
      <w:footerReference w:type="default" r:id="rId11"/>
      <w:headerReference w:type="first" r:id="rId12"/>
      <w:pgSz w:w="11906" w:h="16838" w:code="9"/>
      <w:pgMar w:top="1440" w:right="1440" w:bottom="1440" w:left="1440" w:header="709" w:footer="454" w:gutter="0"/>
      <w:paperSrc w:first="15"/>
      <w:pgNumType w:start="181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EAC5B2" w14:textId="77777777" w:rsidR="00E66ED6" w:rsidRPr="00FF6A37" w:rsidRDefault="00E66ED6">
      <w:pPr>
        <w:rPr>
          <w:sz w:val="22"/>
          <w:szCs w:val="22"/>
        </w:rPr>
      </w:pPr>
      <w:r w:rsidRPr="00FF6A37">
        <w:rPr>
          <w:sz w:val="22"/>
          <w:szCs w:val="22"/>
        </w:rPr>
        <w:separator/>
      </w:r>
    </w:p>
  </w:endnote>
  <w:endnote w:type="continuationSeparator" w:id="0">
    <w:p w14:paraId="1FF21AE3" w14:textId="77777777" w:rsidR="00E66ED6" w:rsidRPr="00FF6A37" w:rsidRDefault="00E66ED6">
      <w:pPr>
        <w:rPr>
          <w:sz w:val="22"/>
          <w:szCs w:val="22"/>
        </w:rPr>
      </w:pPr>
      <w:r w:rsidRPr="00FF6A37">
        <w:rPr>
          <w:sz w:val="22"/>
          <w:szCs w:val="22"/>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51167" w14:textId="0859C96F" w:rsidR="00727BF7" w:rsidRPr="00C072CD" w:rsidRDefault="00727BF7">
    <w:pPr>
      <w:pStyle w:val="Footer"/>
      <w:rPr>
        <w:rFonts w:asciiTheme="minorHAnsi" w:hAnsiTheme="minorHAnsi" w:cstheme="minorHAnsi"/>
      </w:rPr>
    </w:pPr>
    <w:r w:rsidRPr="00C072CD">
      <w:rPr>
        <w:rFonts w:asciiTheme="minorHAnsi" w:hAnsiTheme="minorHAnsi" w:cstheme="minorHAnsi"/>
      </w:rPr>
      <w:t>Signed Chairman:</w:t>
    </w:r>
    <w:r w:rsidR="00C072CD">
      <w:rPr>
        <w:rFonts w:asciiTheme="minorHAnsi" w:hAnsiTheme="minorHAnsi" w:cstheme="minorHAnsi"/>
      </w:rPr>
      <w:t xml:space="preserve">     </w:t>
    </w:r>
    <w:r w:rsidR="006B58C4" w:rsidRPr="00C072CD">
      <w:rPr>
        <w:rFonts w:asciiTheme="minorHAnsi" w:hAnsiTheme="minorHAnsi" w:cstheme="minorHAnsi"/>
      </w:rPr>
      <w:tab/>
    </w:r>
    <w:r w:rsidR="00C072CD">
      <w:rPr>
        <w:rFonts w:asciiTheme="minorHAnsi" w:hAnsiTheme="minorHAnsi" w:cstheme="minorHAnsi"/>
      </w:rPr>
      <w:t xml:space="preserve">                                                                                  </w:t>
    </w:r>
    <w:r w:rsidR="006B58C4" w:rsidRPr="00C072CD">
      <w:rPr>
        <w:rFonts w:asciiTheme="minorHAnsi" w:hAnsiTheme="minorHAnsi" w:cstheme="minorHAnsi"/>
      </w:rPr>
      <w:t>Date</w:t>
    </w:r>
    <w:r w:rsidR="00C072CD">
      <w:rPr>
        <w:rFonts w:asciiTheme="minorHAnsi" w:hAnsiTheme="minorHAnsi" w:cstheme="minorHAnsi"/>
      </w:rPr>
      <w:t>:</w:t>
    </w:r>
  </w:p>
  <w:p w14:paraId="0FA75CD1" w14:textId="77777777" w:rsidR="00AE3A44" w:rsidRDefault="00AE3A4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EAE390" w14:textId="77777777" w:rsidR="00E66ED6" w:rsidRPr="00FF6A37" w:rsidRDefault="00E66ED6">
      <w:pPr>
        <w:rPr>
          <w:sz w:val="22"/>
          <w:szCs w:val="22"/>
        </w:rPr>
      </w:pPr>
      <w:r w:rsidRPr="00FF6A37">
        <w:rPr>
          <w:sz w:val="22"/>
          <w:szCs w:val="22"/>
        </w:rPr>
        <w:separator/>
      </w:r>
    </w:p>
  </w:footnote>
  <w:footnote w:type="continuationSeparator" w:id="0">
    <w:p w14:paraId="2A44CB53" w14:textId="77777777" w:rsidR="00E66ED6" w:rsidRPr="00FF6A37" w:rsidRDefault="00E66ED6">
      <w:pPr>
        <w:rPr>
          <w:sz w:val="22"/>
          <w:szCs w:val="22"/>
        </w:rPr>
      </w:pPr>
      <w:r w:rsidRPr="00FF6A37">
        <w:rPr>
          <w:sz w:val="22"/>
          <w:szCs w:val="22"/>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CA4728" w14:textId="2962BCE1" w:rsidR="00536461" w:rsidRDefault="0058102B">
    <w:pPr>
      <w:pStyle w:val="Header"/>
    </w:pPr>
    <w:r>
      <w:rPr>
        <w:noProof/>
      </w:rPr>
      <mc:AlternateContent>
        <mc:Choice Requires="wps">
          <w:drawing>
            <wp:anchor distT="0" distB="0" distL="114300" distR="114300" simplePos="0" relativeHeight="251657728" behindDoc="1" locked="0" layoutInCell="0" allowOverlap="1" wp14:anchorId="2ED0F017" wp14:editId="56B64430">
              <wp:simplePos x="0" y="0"/>
              <wp:positionH relativeFrom="margin">
                <wp:align>center</wp:align>
              </wp:positionH>
              <wp:positionV relativeFrom="margin">
                <wp:align>center</wp:align>
              </wp:positionV>
              <wp:extent cx="6585585" cy="2195195"/>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rot="18900000">
                        <a:off x="0" y="0"/>
                        <a:ext cx="6585585" cy="2195195"/>
                      </a:xfrm>
                      <a:prstGeom prst="rect">
                        <a:avLst/>
                      </a:prstGeom>
                    </wps:spPr>
                    <wps:txbx>
                      <w:txbxContent>
                        <w:p w14:paraId="661ACCE8" w14:textId="77777777" w:rsidR="00E41A16" w:rsidRDefault="00E41A16" w:rsidP="00E41A16">
                          <w:pPr>
                            <w:jc w:val="center"/>
                            <w:rPr>
                              <w:color w:val="C0C0C0"/>
                              <w:sz w:val="16"/>
                              <w:szCs w:val="16"/>
                            </w:rPr>
                          </w:pPr>
                          <w:r>
                            <w:rPr>
                              <w:color w:val="C0C0C0"/>
                              <w:sz w:val="16"/>
                              <w:szCs w:val="16"/>
                            </w:rPr>
                            <w:t>DRAFT</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2ED0F017" id="_x0000_t202" coordsize="21600,21600" o:spt="202" path="m,l,21600r21600,l21600,xe">
              <v:stroke joinstyle="miter"/>
              <v:path gradientshapeok="t" o:connecttype="rect"/>
            </v:shapetype>
            <v:shape id="Text Box 4" o:spid="_x0000_s1026" type="#_x0000_t202" style="position:absolute;margin-left:0;margin-top:0;width:518.55pt;height:172.85pt;rotation:-45;z-index:-25165875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" o:allowincell="f" filled="f" stroked="f">
              <v:textbox>
                <w:txbxContent>
                  <w:p w14:paraId="661ACCE8" w14:textId="77777777" w:rsidR="00E41A16" w:rsidRDefault="00E41A16" w:rsidP="00E41A16">
                    <w:pPr>
                      <w:jc w:val="center"/>
                      <w:rPr>
                        <w:color w:val="C0C0C0"/>
                        <w:sz w:val="16"/>
                        <w:szCs w:val="16"/>
                      </w:rPr>
                    </w:pPr>
                    <w:r>
                      <w:rPr>
                        <w:color w:val="C0C0C0"/>
                        <w:sz w:val="16"/>
                        <w:szCs w:val="16"/>
                      </w:rPr>
                      <w:t>DRAFT</w:t>
                    </w:r>
                  </w:p>
                </w:txbxContent>
              </v:textbox>
              <w10:wrap anchorx="margin" anchory="margin"/>
            </v:shape>
          </w:pict>
        </mc:Fallback>
      </mc:AlternateContent>
    </w:r>
    <w:r>
      <w:rPr>
        <w:noProof/>
      </w:rPr>
      <mc:AlternateContent>
        <mc:Choice Requires="wps">
          <w:drawing>
            <wp:anchor distT="0" distB="0" distL="114300" distR="114300" simplePos="0" relativeHeight="251655680" behindDoc="1" locked="0" layoutInCell="0" allowOverlap="1" wp14:anchorId="215AAA0B" wp14:editId="3F4E94D2">
              <wp:simplePos x="0" y="0"/>
              <wp:positionH relativeFrom="margin">
                <wp:align>center</wp:align>
              </wp:positionH>
              <wp:positionV relativeFrom="margin">
                <wp:align>center</wp:align>
              </wp:positionV>
              <wp:extent cx="6585585" cy="2195195"/>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rot="18900000">
                        <a:off x="0" y="0"/>
                        <a:ext cx="6585585" cy="2195195"/>
                      </a:xfrm>
                      <a:prstGeom prst="rect">
                        <a:avLst/>
                      </a:prstGeom>
                    </wps:spPr>
                    <wps:txbx>
                      <w:txbxContent>
                        <w:p w14:paraId="515DA811" w14:textId="77777777" w:rsidR="00E41A16" w:rsidRDefault="00E41A16" w:rsidP="00E41A16">
                          <w:pPr>
                            <w:jc w:val="center"/>
                            <w:rPr>
                              <w:color w:val="C0C0C0"/>
                              <w:sz w:val="16"/>
                              <w:szCs w:val="16"/>
                            </w:rPr>
                          </w:pPr>
                          <w:r>
                            <w:rPr>
                              <w:color w:val="C0C0C0"/>
                              <w:sz w:val="16"/>
                              <w:szCs w:val="16"/>
                            </w:rPr>
                            <w:t>DRAFT</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 w14:anchorId="215AAA0B" id="Text Box 3" o:spid="_x0000_s1027" type="#_x0000_t202" style="position:absolute;margin-left:0;margin-top:0;width:518.55pt;height:172.85pt;rotation:-45;z-index:-25166080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" o:allowincell="f" filled="f" stroked="f">
              <v:textbox>
                <w:txbxContent>
                  <w:p w14:paraId="515DA811" w14:textId="77777777" w:rsidR="00E41A16" w:rsidRDefault="00E41A16" w:rsidP="00E41A16">
                    <w:pPr>
                      <w:jc w:val="center"/>
                      <w:rPr>
                        <w:color w:val="C0C0C0"/>
                        <w:sz w:val="16"/>
                        <w:szCs w:val="16"/>
                      </w:rPr>
                    </w:pPr>
                    <w:r>
                      <w:rPr>
                        <w:color w:val="C0C0C0"/>
                        <w:sz w:val="16"/>
                        <w:szCs w:val="16"/>
                      </w:rPr>
                      <w:t>DRAFT</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7655374"/>
      <w:docPartObj>
        <w:docPartGallery w:val="Page Numbers (Top of Page)"/>
        <w:docPartUnique/>
      </w:docPartObj>
    </w:sdtPr>
    <w:sdtEndPr>
      <w:rPr>
        <w:noProof/>
      </w:rPr>
    </w:sdtEndPr>
    <w:sdtContent>
      <w:p w14:paraId="37F41188" w14:textId="5493C052" w:rsidR="004F176F" w:rsidRDefault="004F176F">
        <w:pPr>
          <w:pStyle w:val="Header"/>
        </w:pPr>
        <w:r>
          <w:fldChar w:fldCharType="begin"/>
        </w:r>
        <w:r>
          <w:instrText xml:space="preserve"> PAGE   \* MERGEFORMAT </w:instrText>
        </w:r>
        <w:r>
          <w:fldChar w:fldCharType="separate"/>
        </w:r>
        <w:r>
          <w:rPr>
            <w:noProof/>
          </w:rPr>
          <w:t>2</w:t>
        </w:r>
        <w:r>
          <w:rPr>
            <w:noProof/>
          </w:rPr>
          <w:fldChar w:fldCharType="end"/>
        </w:r>
      </w:p>
    </w:sdtContent>
  </w:sdt>
  <w:p w14:paraId="3122AD14" w14:textId="6868DF5F" w:rsidR="00A659C1" w:rsidRPr="00FF6A37" w:rsidRDefault="00000000">
    <w:pPr>
      <w:pStyle w:val="Header"/>
      <w:jc w:val="center"/>
      <w:rPr>
        <w:b/>
        <w:bCs/>
        <w:sz w:val="32"/>
        <w:szCs w:val="32"/>
      </w:rPr>
    </w:pPr>
    <w:sdt>
      <w:sdtPr>
        <w:id w:val="-624997283"/>
        <w:docPartObj>
          <w:docPartGallery w:val="Watermarks"/>
          <w:docPartUnique/>
        </w:docPartObj>
      </w:sdtPr>
      <w:sdtContent>
        <w:r>
          <w:rPr>
            <w:noProof/>
          </w:rPr>
          <w:pict w14:anchorId="30C22C2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left:0;text-align:left;margin-left:0;margin-top:0;width:412.4pt;height:247.45pt;rotation:315;z-index:-251656704;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AC3B0F" w14:textId="0559E4B1" w:rsidR="00536461" w:rsidRDefault="0058102B">
    <w:pPr>
      <w:pStyle w:val="Header"/>
    </w:pPr>
    <w:r>
      <w:rPr>
        <w:noProof/>
      </w:rPr>
      <mc:AlternateContent>
        <mc:Choice Requires="wps">
          <w:drawing>
            <wp:anchor distT="0" distB="0" distL="114300" distR="114300" simplePos="0" relativeHeight="251658752" behindDoc="1" locked="0" layoutInCell="0" allowOverlap="1" wp14:anchorId="40D4063D" wp14:editId="47C901E1">
              <wp:simplePos x="0" y="0"/>
              <wp:positionH relativeFrom="margin">
                <wp:align>center</wp:align>
              </wp:positionH>
              <wp:positionV relativeFrom="margin">
                <wp:align>center</wp:align>
              </wp:positionV>
              <wp:extent cx="6585585" cy="219519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rot="18900000">
                        <a:off x="0" y="0"/>
                        <a:ext cx="6585585" cy="2195195"/>
                      </a:xfrm>
                      <a:prstGeom prst="rect">
                        <a:avLst/>
                      </a:prstGeom>
                    </wps:spPr>
                    <wps:txbx>
                      <w:txbxContent>
                        <w:p w14:paraId="5828A992" w14:textId="77777777" w:rsidR="00E41A16" w:rsidRDefault="00E41A16" w:rsidP="00E41A16">
                          <w:pPr>
                            <w:jc w:val="center"/>
                            <w:rPr>
                              <w:color w:val="C0C0C0"/>
                              <w:sz w:val="16"/>
                              <w:szCs w:val="16"/>
                            </w:rPr>
                          </w:pPr>
                          <w:r>
                            <w:rPr>
                              <w:color w:val="C0C0C0"/>
                              <w:sz w:val="16"/>
                              <w:szCs w:val="16"/>
                            </w:rPr>
                            <w:t>DRAFT</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40D4063D" id="_x0000_t202" coordsize="21600,21600" o:spt="202" path="m,l,21600r21600,l21600,xe">
              <v:stroke joinstyle="miter"/>
              <v:path gradientshapeok="t" o:connecttype="rect"/>
            </v:shapetype>
            <v:shape id="Text Box 2" o:spid="_x0000_s1028" type="#_x0000_t202" style="position:absolute;margin-left:0;margin-top:0;width:518.55pt;height:172.85pt;rotation:-45;z-index:-25165772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" o:allowincell="f" filled="f" stroked="f">
              <v:textbox>
                <w:txbxContent>
                  <w:p w14:paraId="5828A992" w14:textId="77777777" w:rsidR="00E41A16" w:rsidRDefault="00E41A16" w:rsidP="00E41A16">
                    <w:pPr>
                      <w:jc w:val="center"/>
                      <w:rPr>
                        <w:color w:val="C0C0C0"/>
                        <w:sz w:val="16"/>
                        <w:szCs w:val="16"/>
                      </w:rPr>
                    </w:pPr>
                    <w:r>
                      <w:rPr>
                        <w:color w:val="C0C0C0"/>
                        <w:sz w:val="16"/>
                        <w:szCs w:val="16"/>
                      </w:rPr>
                      <w:t>DRAFT</w:t>
                    </w:r>
                  </w:p>
                </w:txbxContent>
              </v:textbox>
              <w10:wrap anchorx="margin" anchory="margin"/>
            </v:shape>
          </w:pict>
        </mc:Fallback>
      </mc:AlternateContent>
    </w:r>
    <w:r>
      <w:rPr>
        <w:noProof/>
      </w:rPr>
      <mc:AlternateContent>
        <mc:Choice Requires="wps">
          <w:drawing>
            <wp:anchor distT="0" distB="0" distL="114300" distR="114300" simplePos="0" relativeHeight="251656704" behindDoc="1" locked="0" layoutInCell="0" allowOverlap="1" wp14:anchorId="3AAB3652" wp14:editId="4FF2FEFB">
              <wp:simplePos x="0" y="0"/>
              <wp:positionH relativeFrom="margin">
                <wp:align>center</wp:align>
              </wp:positionH>
              <wp:positionV relativeFrom="margin">
                <wp:align>center</wp:align>
              </wp:positionV>
              <wp:extent cx="6585585" cy="219519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rot="18900000">
                        <a:off x="0" y="0"/>
                        <a:ext cx="6585585" cy="2195195"/>
                      </a:xfrm>
                      <a:prstGeom prst="rect">
                        <a:avLst/>
                      </a:prstGeom>
                    </wps:spPr>
                    <wps:txbx>
                      <w:txbxContent>
                        <w:p w14:paraId="17421019" w14:textId="77777777" w:rsidR="00E41A16" w:rsidRDefault="00E41A16" w:rsidP="00E41A16">
                          <w:pPr>
                            <w:jc w:val="center"/>
                            <w:rPr>
                              <w:color w:val="C0C0C0"/>
                              <w:sz w:val="16"/>
                              <w:szCs w:val="16"/>
                            </w:rPr>
                          </w:pPr>
                          <w:r>
                            <w:rPr>
                              <w:color w:val="C0C0C0"/>
                              <w:sz w:val="16"/>
                              <w:szCs w:val="16"/>
                            </w:rPr>
                            <w:t>DRAFT</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 w14:anchorId="3AAB3652" id="Text Box 1" o:spid="_x0000_s1029" type="#_x0000_t202" style="position:absolute;margin-left:0;margin-top:0;width:518.55pt;height:172.85pt;rotation:-45;z-index:-25165977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" o:allowincell="f" filled="f" stroked="f">
              <v:textbox>
                <w:txbxContent>
                  <w:p w14:paraId="17421019" w14:textId="77777777" w:rsidR="00E41A16" w:rsidRDefault="00E41A16" w:rsidP="00E41A16">
                    <w:pPr>
                      <w:jc w:val="center"/>
                      <w:rPr>
                        <w:color w:val="C0C0C0"/>
                        <w:sz w:val="16"/>
                        <w:szCs w:val="16"/>
                      </w:rPr>
                    </w:pPr>
                    <w:r>
                      <w:rPr>
                        <w:color w:val="C0C0C0"/>
                        <w:sz w:val="16"/>
                        <w:szCs w:val="16"/>
                      </w:rPr>
                      <w:t>DRAFT</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C008912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43E00F8"/>
    <w:multiLevelType w:val="hybridMultilevel"/>
    <w:tmpl w:val="766C81D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5314AAC"/>
    <w:multiLevelType w:val="hybridMultilevel"/>
    <w:tmpl w:val="02CA58CE"/>
    <w:lvl w:ilvl="0" w:tplc="8C2A991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05583482"/>
    <w:multiLevelType w:val="hybridMultilevel"/>
    <w:tmpl w:val="5EA8DA1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A57511B"/>
    <w:multiLevelType w:val="hybridMultilevel"/>
    <w:tmpl w:val="D0FA89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00E2297"/>
    <w:multiLevelType w:val="hybridMultilevel"/>
    <w:tmpl w:val="4E2C6F4C"/>
    <w:lvl w:ilvl="0" w:tplc="6EAA0F76">
      <w:start w:val="1"/>
      <w:numFmt w:val="bullet"/>
      <w:lvlText w:val="-"/>
      <w:lvlJc w:val="left"/>
      <w:pPr>
        <w:ind w:left="108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3042D04"/>
    <w:multiLevelType w:val="hybridMultilevel"/>
    <w:tmpl w:val="68A4DCD0"/>
    <w:lvl w:ilvl="0" w:tplc="49DCE8E0">
      <w:start w:val="36"/>
      <w:numFmt w:val="bullet"/>
      <w:lvlText w:val="-"/>
      <w:lvlJc w:val="left"/>
      <w:pPr>
        <w:ind w:left="1440" w:hanging="360"/>
      </w:pPr>
      <w:rPr>
        <w:rFonts w:ascii="Calibri" w:eastAsia="Times New Roman" w:hAnsi="Calibri" w:cs="Calibri"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155762AC"/>
    <w:multiLevelType w:val="hybridMultilevel"/>
    <w:tmpl w:val="206ACDE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A4C092C"/>
    <w:multiLevelType w:val="hybridMultilevel"/>
    <w:tmpl w:val="D66A2D9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E6700D3"/>
    <w:multiLevelType w:val="hybridMultilevel"/>
    <w:tmpl w:val="8736B744"/>
    <w:lvl w:ilvl="0" w:tplc="9638724E">
      <w:start w:val="14"/>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E957328"/>
    <w:multiLevelType w:val="hybridMultilevel"/>
    <w:tmpl w:val="0A4086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1EE7073"/>
    <w:multiLevelType w:val="hybridMultilevel"/>
    <w:tmpl w:val="8A38EDF2"/>
    <w:lvl w:ilvl="0" w:tplc="2DF4597E">
      <w:start w:val="21"/>
      <w:numFmt w:val="bullet"/>
      <w:lvlText w:val="-"/>
      <w:lvlJc w:val="left"/>
      <w:pPr>
        <w:ind w:left="1080" w:hanging="360"/>
      </w:pPr>
      <w:rPr>
        <w:rFonts w:ascii="Calibri" w:eastAsia="Times New Roman"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242421C8"/>
    <w:multiLevelType w:val="hybridMultilevel"/>
    <w:tmpl w:val="FF1A254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42C68C1"/>
    <w:multiLevelType w:val="hybridMultilevel"/>
    <w:tmpl w:val="6E7CF5E2"/>
    <w:lvl w:ilvl="0" w:tplc="86B68D3A">
      <w:start w:val="6"/>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88E14E5"/>
    <w:multiLevelType w:val="hybridMultilevel"/>
    <w:tmpl w:val="9BE07C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AF12A1F"/>
    <w:multiLevelType w:val="hybridMultilevel"/>
    <w:tmpl w:val="DD10720C"/>
    <w:lvl w:ilvl="0" w:tplc="A4222F94">
      <w:start w:val="1"/>
      <w:numFmt w:val="lowerLetter"/>
      <w:lvlText w:val="%1)"/>
      <w:lvlJc w:val="left"/>
      <w:pPr>
        <w:ind w:left="1800" w:hanging="360"/>
      </w:pPr>
      <w:rPr>
        <w:rFonts w:hint="default"/>
        <w:b/>
        <w:bCs/>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6" w15:restartNumberingAfterBreak="0">
    <w:nsid w:val="2D497FED"/>
    <w:multiLevelType w:val="hybridMultilevel"/>
    <w:tmpl w:val="94561DA8"/>
    <w:lvl w:ilvl="0" w:tplc="49DCE8E0">
      <w:start w:val="36"/>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DC6501B"/>
    <w:multiLevelType w:val="hybridMultilevel"/>
    <w:tmpl w:val="E4787354"/>
    <w:lvl w:ilvl="0" w:tplc="49DCE8E0">
      <w:start w:val="36"/>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FAF0267"/>
    <w:multiLevelType w:val="hybridMultilevel"/>
    <w:tmpl w:val="206ACD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9FE04F5"/>
    <w:multiLevelType w:val="hybridMultilevel"/>
    <w:tmpl w:val="EFAC233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0AA697C"/>
    <w:multiLevelType w:val="hybridMultilevel"/>
    <w:tmpl w:val="673E3C22"/>
    <w:lvl w:ilvl="0" w:tplc="42563480">
      <w:start w:val="21"/>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4A129CE"/>
    <w:multiLevelType w:val="hybridMultilevel"/>
    <w:tmpl w:val="81D2DBB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E776317"/>
    <w:multiLevelType w:val="hybridMultilevel"/>
    <w:tmpl w:val="9DCE8BD0"/>
    <w:lvl w:ilvl="0" w:tplc="40C8C9B4">
      <w:start w:val="1"/>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E985B6C"/>
    <w:multiLevelType w:val="hybridMultilevel"/>
    <w:tmpl w:val="D682C56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0616929"/>
    <w:multiLevelType w:val="hybridMultilevel"/>
    <w:tmpl w:val="C18836B0"/>
    <w:lvl w:ilvl="0" w:tplc="B5B09280">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1932856"/>
    <w:multiLevelType w:val="hybridMultilevel"/>
    <w:tmpl w:val="4CE0B4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19A3522"/>
    <w:multiLevelType w:val="hybridMultilevel"/>
    <w:tmpl w:val="A75C16F2"/>
    <w:lvl w:ilvl="0" w:tplc="B5564378">
      <w:start w:val="1"/>
      <w:numFmt w:val="lowerLetter"/>
      <w:lvlText w:val="%1)"/>
      <w:lvlJc w:val="left"/>
      <w:pPr>
        <w:ind w:left="720" w:hanging="360"/>
      </w:pPr>
      <w:rPr>
        <w:rFonts w:asciiTheme="minorHAnsi" w:eastAsia="Times New Roman" w:hAnsiTheme="minorHAnsi" w:cstheme="minorHAns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9EB3C39"/>
    <w:multiLevelType w:val="hybridMultilevel"/>
    <w:tmpl w:val="4D343208"/>
    <w:lvl w:ilvl="0" w:tplc="EC5C3B22">
      <w:start w:val="1"/>
      <w:numFmt w:val="lowerLetter"/>
      <w:lvlText w:val="%1)"/>
      <w:lvlJc w:val="left"/>
      <w:pPr>
        <w:ind w:left="720" w:hanging="360"/>
      </w:pPr>
      <w:rPr>
        <w:rFonts w:hint="default"/>
        <w:b w:val="0"/>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ACA1B5D"/>
    <w:multiLevelType w:val="hybridMultilevel"/>
    <w:tmpl w:val="74763242"/>
    <w:lvl w:ilvl="0" w:tplc="E2E4F97A">
      <w:start w:val="1"/>
      <w:numFmt w:val="lowerLetter"/>
      <w:lvlText w:val="%1)"/>
      <w:lvlJc w:val="left"/>
      <w:pPr>
        <w:ind w:left="1838" w:hanging="42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29" w15:restartNumberingAfterBreak="0">
    <w:nsid w:val="6C803FAA"/>
    <w:multiLevelType w:val="multilevel"/>
    <w:tmpl w:val="3A646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2EE62F1"/>
    <w:multiLevelType w:val="hybridMultilevel"/>
    <w:tmpl w:val="C7CC5252"/>
    <w:lvl w:ilvl="0" w:tplc="0809000F">
      <w:start w:val="1"/>
      <w:numFmt w:val="decimal"/>
      <w:lvlText w:val="%1."/>
      <w:lvlJc w:val="left"/>
      <w:pPr>
        <w:tabs>
          <w:tab w:val="num" w:pos="1070"/>
        </w:tabs>
        <w:ind w:left="1070" w:hanging="360"/>
      </w:pPr>
      <w:rPr>
        <w:rFonts w:hint="default"/>
        <w:b/>
      </w:rPr>
    </w:lvl>
    <w:lvl w:ilvl="1" w:tplc="3EF48E12">
      <w:start w:val="1"/>
      <w:numFmt w:val="decimal"/>
      <w:lvlText w:val="%2."/>
      <w:lvlJc w:val="left"/>
      <w:pPr>
        <w:ind w:left="1495" w:hanging="360"/>
      </w:pPr>
      <w:rPr>
        <w:rFonts w:hint="default"/>
        <w:b w:val="0"/>
        <w:sz w:val="22"/>
        <w:szCs w:val="22"/>
      </w:rPr>
    </w:lvl>
    <w:lvl w:ilvl="2" w:tplc="65AAA5BC">
      <w:start w:val="1"/>
      <w:numFmt w:val="lowerLetter"/>
      <w:lvlText w:val="%3)"/>
      <w:lvlJc w:val="left"/>
      <w:pPr>
        <w:ind w:left="2912" w:hanging="360"/>
      </w:pPr>
      <w:rPr>
        <w:rFonts w:asciiTheme="minorHAnsi" w:eastAsia="Times New Roman" w:hAnsiTheme="minorHAnsi" w:cstheme="minorHAnsi"/>
      </w:rPr>
    </w:lvl>
    <w:lvl w:ilvl="3" w:tplc="0409000F">
      <w:start w:val="1"/>
      <w:numFmt w:val="decimal"/>
      <w:lvlText w:val="%4."/>
      <w:lvlJc w:val="left"/>
      <w:pPr>
        <w:tabs>
          <w:tab w:val="num" w:pos="3240"/>
        </w:tabs>
        <w:ind w:left="3240" w:hanging="360"/>
      </w:pPr>
    </w:lvl>
    <w:lvl w:ilvl="4" w:tplc="2DA6A220">
      <w:start w:val="2"/>
      <w:numFmt w:val="lowerRoman"/>
      <w:lvlText w:val="(%5)"/>
      <w:lvlJc w:val="left"/>
      <w:pPr>
        <w:ind w:left="4320" w:hanging="720"/>
      </w:pPr>
      <w:rPr>
        <w:rFonts w:hint="default"/>
      </w:rPr>
    </w:lvl>
    <w:lvl w:ilvl="5" w:tplc="20304458">
      <w:numFmt w:val="bullet"/>
      <w:lvlText w:val="-"/>
      <w:lvlJc w:val="left"/>
      <w:pPr>
        <w:ind w:left="4860" w:hanging="360"/>
      </w:pPr>
      <w:rPr>
        <w:rFonts w:ascii="Calibri" w:eastAsia="Times New Roman" w:hAnsi="Calibri" w:cs="Calibri" w:hint="default"/>
      </w:r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31" w15:restartNumberingAfterBreak="0">
    <w:nsid w:val="72F86158"/>
    <w:multiLevelType w:val="hybridMultilevel"/>
    <w:tmpl w:val="BD002E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C61701F"/>
    <w:multiLevelType w:val="hybridMultilevel"/>
    <w:tmpl w:val="A07897A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7E3F7BB6"/>
    <w:multiLevelType w:val="hybridMultilevel"/>
    <w:tmpl w:val="FCD63CA4"/>
    <w:lvl w:ilvl="0" w:tplc="107A9FB8">
      <w:start w:val="1"/>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97404619">
    <w:abstractNumId w:val="0"/>
  </w:num>
  <w:num w:numId="2" w16cid:durableId="435755836">
    <w:abstractNumId w:val="5"/>
  </w:num>
  <w:num w:numId="3" w16cid:durableId="492332426">
    <w:abstractNumId w:val="15"/>
  </w:num>
  <w:num w:numId="4" w16cid:durableId="525100006">
    <w:abstractNumId w:val="13"/>
  </w:num>
  <w:num w:numId="5" w16cid:durableId="1552183293">
    <w:abstractNumId w:val="18"/>
  </w:num>
  <w:num w:numId="6" w16cid:durableId="272983796">
    <w:abstractNumId w:val="23"/>
  </w:num>
  <w:num w:numId="7" w16cid:durableId="979651154">
    <w:abstractNumId w:val="19"/>
  </w:num>
  <w:num w:numId="8" w16cid:durableId="1761369003">
    <w:abstractNumId w:val="12"/>
  </w:num>
  <w:num w:numId="9" w16cid:durableId="373508949">
    <w:abstractNumId w:val="21"/>
  </w:num>
  <w:num w:numId="10" w16cid:durableId="523597860">
    <w:abstractNumId w:val="7"/>
  </w:num>
  <w:num w:numId="11" w16cid:durableId="1370254152">
    <w:abstractNumId w:val="8"/>
  </w:num>
  <w:num w:numId="12" w16cid:durableId="1629893115">
    <w:abstractNumId w:val="20"/>
  </w:num>
  <w:num w:numId="13" w16cid:durableId="650256709">
    <w:abstractNumId w:val="11"/>
  </w:num>
  <w:num w:numId="14" w16cid:durableId="982538250">
    <w:abstractNumId w:val="9"/>
  </w:num>
  <w:num w:numId="15" w16cid:durableId="824584568">
    <w:abstractNumId w:val="16"/>
  </w:num>
  <w:num w:numId="16" w16cid:durableId="1540512619">
    <w:abstractNumId w:val="31"/>
  </w:num>
  <w:num w:numId="17" w16cid:durableId="1143692435">
    <w:abstractNumId w:val="1"/>
  </w:num>
  <w:num w:numId="18" w16cid:durableId="1036152514">
    <w:abstractNumId w:val="24"/>
  </w:num>
  <w:num w:numId="19" w16cid:durableId="1494906315">
    <w:abstractNumId w:val="3"/>
  </w:num>
  <w:num w:numId="20" w16cid:durableId="1275209321">
    <w:abstractNumId w:val="26"/>
  </w:num>
  <w:num w:numId="21" w16cid:durableId="50691353">
    <w:abstractNumId w:val="29"/>
  </w:num>
  <w:num w:numId="22" w16cid:durableId="2003922864">
    <w:abstractNumId w:val="6"/>
  </w:num>
  <w:num w:numId="23" w16cid:durableId="1518501440">
    <w:abstractNumId w:val="17"/>
  </w:num>
  <w:num w:numId="24" w16cid:durableId="611209051">
    <w:abstractNumId w:val="10"/>
  </w:num>
  <w:num w:numId="25" w16cid:durableId="435442274">
    <w:abstractNumId w:val="30"/>
  </w:num>
  <w:num w:numId="26" w16cid:durableId="2108380536">
    <w:abstractNumId w:val="14"/>
  </w:num>
  <w:num w:numId="27" w16cid:durableId="1043797415">
    <w:abstractNumId w:val="32"/>
  </w:num>
  <w:num w:numId="28" w16cid:durableId="772091146">
    <w:abstractNumId w:val="33"/>
  </w:num>
  <w:num w:numId="29" w16cid:durableId="1177572244">
    <w:abstractNumId w:val="27"/>
  </w:num>
  <w:num w:numId="30" w16cid:durableId="697194764">
    <w:abstractNumId w:val="4"/>
  </w:num>
  <w:num w:numId="31" w16cid:durableId="1978217159">
    <w:abstractNumId w:val="2"/>
  </w:num>
  <w:num w:numId="32" w16cid:durableId="1727412768">
    <w:abstractNumId w:val="25"/>
  </w:num>
  <w:num w:numId="33" w16cid:durableId="746003096">
    <w:abstractNumId w:val="28"/>
  </w:num>
  <w:num w:numId="34" w16cid:durableId="1300262396">
    <w:abstractNumId w:val="2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0D25"/>
    <w:rsid w:val="000004BA"/>
    <w:rsid w:val="000004F8"/>
    <w:rsid w:val="0000067E"/>
    <w:rsid w:val="000009D1"/>
    <w:rsid w:val="0000130A"/>
    <w:rsid w:val="00001411"/>
    <w:rsid w:val="000016F2"/>
    <w:rsid w:val="000028C0"/>
    <w:rsid w:val="00003AD2"/>
    <w:rsid w:val="000045EA"/>
    <w:rsid w:val="0000516E"/>
    <w:rsid w:val="00005C8A"/>
    <w:rsid w:val="000061FE"/>
    <w:rsid w:val="000062D3"/>
    <w:rsid w:val="00006B0A"/>
    <w:rsid w:val="000073C2"/>
    <w:rsid w:val="00010B9E"/>
    <w:rsid w:val="00011076"/>
    <w:rsid w:val="0001255A"/>
    <w:rsid w:val="0001275C"/>
    <w:rsid w:val="00012A67"/>
    <w:rsid w:val="00012B96"/>
    <w:rsid w:val="00014131"/>
    <w:rsid w:val="00015104"/>
    <w:rsid w:val="00015D13"/>
    <w:rsid w:val="000168A1"/>
    <w:rsid w:val="00016D44"/>
    <w:rsid w:val="00016D50"/>
    <w:rsid w:val="000178A9"/>
    <w:rsid w:val="00020380"/>
    <w:rsid w:val="00021371"/>
    <w:rsid w:val="00021514"/>
    <w:rsid w:val="000217FC"/>
    <w:rsid w:val="00022C37"/>
    <w:rsid w:val="00022DEB"/>
    <w:rsid w:val="0002344C"/>
    <w:rsid w:val="000239D7"/>
    <w:rsid w:val="00024E39"/>
    <w:rsid w:val="00025588"/>
    <w:rsid w:val="000265CF"/>
    <w:rsid w:val="0002699D"/>
    <w:rsid w:val="00026A65"/>
    <w:rsid w:val="00026E92"/>
    <w:rsid w:val="00026EBA"/>
    <w:rsid w:val="00027721"/>
    <w:rsid w:val="000277ED"/>
    <w:rsid w:val="00030557"/>
    <w:rsid w:val="000306B1"/>
    <w:rsid w:val="000324D2"/>
    <w:rsid w:val="0003295C"/>
    <w:rsid w:val="00032BA1"/>
    <w:rsid w:val="000333A3"/>
    <w:rsid w:val="00033639"/>
    <w:rsid w:val="0003420C"/>
    <w:rsid w:val="00034238"/>
    <w:rsid w:val="00034C24"/>
    <w:rsid w:val="00035D1A"/>
    <w:rsid w:val="000362CA"/>
    <w:rsid w:val="00036597"/>
    <w:rsid w:val="00036A95"/>
    <w:rsid w:val="00037131"/>
    <w:rsid w:val="000406BC"/>
    <w:rsid w:val="0004118A"/>
    <w:rsid w:val="000412CC"/>
    <w:rsid w:val="00041E9C"/>
    <w:rsid w:val="00041F12"/>
    <w:rsid w:val="00042159"/>
    <w:rsid w:val="00042533"/>
    <w:rsid w:val="00042892"/>
    <w:rsid w:val="00042E4C"/>
    <w:rsid w:val="00043018"/>
    <w:rsid w:val="00043C40"/>
    <w:rsid w:val="00044293"/>
    <w:rsid w:val="00044A53"/>
    <w:rsid w:val="00044ACF"/>
    <w:rsid w:val="000454EE"/>
    <w:rsid w:val="00045A08"/>
    <w:rsid w:val="00046C27"/>
    <w:rsid w:val="00047087"/>
    <w:rsid w:val="0004746C"/>
    <w:rsid w:val="00047B06"/>
    <w:rsid w:val="00047E03"/>
    <w:rsid w:val="0005000F"/>
    <w:rsid w:val="00050BF1"/>
    <w:rsid w:val="000514A7"/>
    <w:rsid w:val="00052749"/>
    <w:rsid w:val="00052BB7"/>
    <w:rsid w:val="00052EA3"/>
    <w:rsid w:val="00053ADF"/>
    <w:rsid w:val="0005427B"/>
    <w:rsid w:val="00054B1C"/>
    <w:rsid w:val="00055CAF"/>
    <w:rsid w:val="00055DB2"/>
    <w:rsid w:val="000600F2"/>
    <w:rsid w:val="0006015A"/>
    <w:rsid w:val="000601AA"/>
    <w:rsid w:val="0006075E"/>
    <w:rsid w:val="00060BF2"/>
    <w:rsid w:val="00060C80"/>
    <w:rsid w:val="00060DEA"/>
    <w:rsid w:val="00062A0C"/>
    <w:rsid w:val="00063676"/>
    <w:rsid w:val="00063D27"/>
    <w:rsid w:val="000642C1"/>
    <w:rsid w:val="00064396"/>
    <w:rsid w:val="00064A6C"/>
    <w:rsid w:val="00064D6F"/>
    <w:rsid w:val="00065022"/>
    <w:rsid w:val="00065545"/>
    <w:rsid w:val="00066FB2"/>
    <w:rsid w:val="0007055D"/>
    <w:rsid w:val="00070783"/>
    <w:rsid w:val="00070A1A"/>
    <w:rsid w:val="00070F64"/>
    <w:rsid w:val="00071692"/>
    <w:rsid w:val="00072883"/>
    <w:rsid w:val="00072DC0"/>
    <w:rsid w:val="00073003"/>
    <w:rsid w:val="000731EC"/>
    <w:rsid w:val="00073326"/>
    <w:rsid w:val="00073678"/>
    <w:rsid w:val="000739ED"/>
    <w:rsid w:val="00073E55"/>
    <w:rsid w:val="000748F0"/>
    <w:rsid w:val="00074B48"/>
    <w:rsid w:val="00074F50"/>
    <w:rsid w:val="000764FD"/>
    <w:rsid w:val="0008016C"/>
    <w:rsid w:val="00081039"/>
    <w:rsid w:val="00082019"/>
    <w:rsid w:val="0008265F"/>
    <w:rsid w:val="00083023"/>
    <w:rsid w:val="00083120"/>
    <w:rsid w:val="00083323"/>
    <w:rsid w:val="000837C5"/>
    <w:rsid w:val="00083E5B"/>
    <w:rsid w:val="00084C34"/>
    <w:rsid w:val="00084D35"/>
    <w:rsid w:val="00085257"/>
    <w:rsid w:val="00085632"/>
    <w:rsid w:val="0008779B"/>
    <w:rsid w:val="00087BD4"/>
    <w:rsid w:val="000906A7"/>
    <w:rsid w:val="000917A2"/>
    <w:rsid w:val="00091D6D"/>
    <w:rsid w:val="00091F48"/>
    <w:rsid w:val="00092149"/>
    <w:rsid w:val="00093415"/>
    <w:rsid w:val="0009390A"/>
    <w:rsid w:val="000940A6"/>
    <w:rsid w:val="0009428C"/>
    <w:rsid w:val="00094CF1"/>
    <w:rsid w:val="000956CD"/>
    <w:rsid w:val="000971F1"/>
    <w:rsid w:val="000978A8"/>
    <w:rsid w:val="000A0686"/>
    <w:rsid w:val="000A0A2C"/>
    <w:rsid w:val="000A0B74"/>
    <w:rsid w:val="000A10F4"/>
    <w:rsid w:val="000A1413"/>
    <w:rsid w:val="000A153F"/>
    <w:rsid w:val="000A1B26"/>
    <w:rsid w:val="000A1EF8"/>
    <w:rsid w:val="000A204D"/>
    <w:rsid w:val="000A248E"/>
    <w:rsid w:val="000A35CE"/>
    <w:rsid w:val="000A37B3"/>
    <w:rsid w:val="000A3846"/>
    <w:rsid w:val="000A582B"/>
    <w:rsid w:val="000A61A1"/>
    <w:rsid w:val="000A655B"/>
    <w:rsid w:val="000A70D4"/>
    <w:rsid w:val="000A732C"/>
    <w:rsid w:val="000B00AC"/>
    <w:rsid w:val="000B0D82"/>
    <w:rsid w:val="000B1986"/>
    <w:rsid w:val="000B1996"/>
    <w:rsid w:val="000B29CA"/>
    <w:rsid w:val="000B2EE9"/>
    <w:rsid w:val="000B325F"/>
    <w:rsid w:val="000B38B7"/>
    <w:rsid w:val="000B3DC6"/>
    <w:rsid w:val="000B4888"/>
    <w:rsid w:val="000B4A22"/>
    <w:rsid w:val="000B61CE"/>
    <w:rsid w:val="000B62F4"/>
    <w:rsid w:val="000B68A5"/>
    <w:rsid w:val="000B7F5C"/>
    <w:rsid w:val="000C0CD9"/>
    <w:rsid w:val="000C10A1"/>
    <w:rsid w:val="000C23E1"/>
    <w:rsid w:val="000C3950"/>
    <w:rsid w:val="000C461F"/>
    <w:rsid w:val="000C4D97"/>
    <w:rsid w:val="000C5D21"/>
    <w:rsid w:val="000C65C0"/>
    <w:rsid w:val="000C7231"/>
    <w:rsid w:val="000C7A9D"/>
    <w:rsid w:val="000D02A7"/>
    <w:rsid w:val="000D28E5"/>
    <w:rsid w:val="000D3389"/>
    <w:rsid w:val="000D36CE"/>
    <w:rsid w:val="000D5D28"/>
    <w:rsid w:val="000D627F"/>
    <w:rsid w:val="000D62A3"/>
    <w:rsid w:val="000D654F"/>
    <w:rsid w:val="000D6883"/>
    <w:rsid w:val="000D6C0F"/>
    <w:rsid w:val="000D6F8D"/>
    <w:rsid w:val="000D7004"/>
    <w:rsid w:val="000D737B"/>
    <w:rsid w:val="000D7806"/>
    <w:rsid w:val="000E0446"/>
    <w:rsid w:val="000E04FA"/>
    <w:rsid w:val="000E13CB"/>
    <w:rsid w:val="000E2678"/>
    <w:rsid w:val="000E2CE1"/>
    <w:rsid w:val="000E3703"/>
    <w:rsid w:val="000E3A0D"/>
    <w:rsid w:val="000E4626"/>
    <w:rsid w:val="000E4B3A"/>
    <w:rsid w:val="000E566B"/>
    <w:rsid w:val="000E64E7"/>
    <w:rsid w:val="000E657C"/>
    <w:rsid w:val="000E6881"/>
    <w:rsid w:val="000E764C"/>
    <w:rsid w:val="000E7C71"/>
    <w:rsid w:val="000F0380"/>
    <w:rsid w:val="000F0CF5"/>
    <w:rsid w:val="000F123F"/>
    <w:rsid w:val="000F12B3"/>
    <w:rsid w:val="000F1846"/>
    <w:rsid w:val="000F1B67"/>
    <w:rsid w:val="000F37D2"/>
    <w:rsid w:val="000F38B7"/>
    <w:rsid w:val="000F5765"/>
    <w:rsid w:val="000F5937"/>
    <w:rsid w:val="000F5E91"/>
    <w:rsid w:val="000F602B"/>
    <w:rsid w:val="000F69DA"/>
    <w:rsid w:val="000F6ED6"/>
    <w:rsid w:val="00100E8F"/>
    <w:rsid w:val="001012BF"/>
    <w:rsid w:val="00101B64"/>
    <w:rsid w:val="0010246E"/>
    <w:rsid w:val="00102860"/>
    <w:rsid w:val="00102911"/>
    <w:rsid w:val="00104136"/>
    <w:rsid w:val="00104970"/>
    <w:rsid w:val="00105AD0"/>
    <w:rsid w:val="00105B85"/>
    <w:rsid w:val="00105BB9"/>
    <w:rsid w:val="00105BC6"/>
    <w:rsid w:val="00105E5D"/>
    <w:rsid w:val="001067F1"/>
    <w:rsid w:val="0010731D"/>
    <w:rsid w:val="0010780E"/>
    <w:rsid w:val="0011085F"/>
    <w:rsid w:val="001108C7"/>
    <w:rsid w:val="00111177"/>
    <w:rsid w:val="00111734"/>
    <w:rsid w:val="00111AFA"/>
    <w:rsid w:val="00111C69"/>
    <w:rsid w:val="00113432"/>
    <w:rsid w:val="001137BB"/>
    <w:rsid w:val="001146F4"/>
    <w:rsid w:val="00115083"/>
    <w:rsid w:val="00115482"/>
    <w:rsid w:val="00116720"/>
    <w:rsid w:val="0011749B"/>
    <w:rsid w:val="001204EB"/>
    <w:rsid w:val="00120DBC"/>
    <w:rsid w:val="001214C9"/>
    <w:rsid w:val="001217C1"/>
    <w:rsid w:val="00122F01"/>
    <w:rsid w:val="00125C6D"/>
    <w:rsid w:val="001260A7"/>
    <w:rsid w:val="00126AB3"/>
    <w:rsid w:val="00126CA2"/>
    <w:rsid w:val="00126F17"/>
    <w:rsid w:val="00127067"/>
    <w:rsid w:val="001271F1"/>
    <w:rsid w:val="00127370"/>
    <w:rsid w:val="00127D25"/>
    <w:rsid w:val="00130B1A"/>
    <w:rsid w:val="00131AA6"/>
    <w:rsid w:val="00131D28"/>
    <w:rsid w:val="0013243E"/>
    <w:rsid w:val="00134268"/>
    <w:rsid w:val="001347B6"/>
    <w:rsid w:val="001349F6"/>
    <w:rsid w:val="00134E4F"/>
    <w:rsid w:val="00134EFB"/>
    <w:rsid w:val="001374E9"/>
    <w:rsid w:val="001379DD"/>
    <w:rsid w:val="00140320"/>
    <w:rsid w:val="001406E5"/>
    <w:rsid w:val="00140C1A"/>
    <w:rsid w:val="00142226"/>
    <w:rsid w:val="00142413"/>
    <w:rsid w:val="00142548"/>
    <w:rsid w:val="0014288A"/>
    <w:rsid w:val="00143250"/>
    <w:rsid w:val="001435DA"/>
    <w:rsid w:val="00143D43"/>
    <w:rsid w:val="0014453D"/>
    <w:rsid w:val="00144542"/>
    <w:rsid w:val="001446A0"/>
    <w:rsid w:val="001451FB"/>
    <w:rsid w:val="0014533D"/>
    <w:rsid w:val="00145DD0"/>
    <w:rsid w:val="0014656A"/>
    <w:rsid w:val="0014727B"/>
    <w:rsid w:val="00147E60"/>
    <w:rsid w:val="00150298"/>
    <w:rsid w:val="001509F3"/>
    <w:rsid w:val="00151BA6"/>
    <w:rsid w:val="001528DE"/>
    <w:rsid w:val="0015294E"/>
    <w:rsid w:val="00152E13"/>
    <w:rsid w:val="0015307A"/>
    <w:rsid w:val="00153C49"/>
    <w:rsid w:val="0015418E"/>
    <w:rsid w:val="00154534"/>
    <w:rsid w:val="00154782"/>
    <w:rsid w:val="00154A24"/>
    <w:rsid w:val="001551D7"/>
    <w:rsid w:val="001559F9"/>
    <w:rsid w:val="001574B9"/>
    <w:rsid w:val="00157689"/>
    <w:rsid w:val="00157789"/>
    <w:rsid w:val="00157B92"/>
    <w:rsid w:val="00160535"/>
    <w:rsid w:val="00160CDF"/>
    <w:rsid w:val="00161814"/>
    <w:rsid w:val="00161EE9"/>
    <w:rsid w:val="00162506"/>
    <w:rsid w:val="0016393F"/>
    <w:rsid w:val="00163ED4"/>
    <w:rsid w:val="00164F52"/>
    <w:rsid w:val="00165A9D"/>
    <w:rsid w:val="00166F4C"/>
    <w:rsid w:val="001677D4"/>
    <w:rsid w:val="00171FE3"/>
    <w:rsid w:val="00172408"/>
    <w:rsid w:val="00172763"/>
    <w:rsid w:val="001729A9"/>
    <w:rsid w:val="00172D67"/>
    <w:rsid w:val="001730C9"/>
    <w:rsid w:val="00173BBD"/>
    <w:rsid w:val="00173CE1"/>
    <w:rsid w:val="00173E90"/>
    <w:rsid w:val="0017572B"/>
    <w:rsid w:val="001758E2"/>
    <w:rsid w:val="001760F9"/>
    <w:rsid w:val="00176B0B"/>
    <w:rsid w:val="001771D4"/>
    <w:rsid w:val="00177445"/>
    <w:rsid w:val="00177D0A"/>
    <w:rsid w:val="00180FAB"/>
    <w:rsid w:val="0018175D"/>
    <w:rsid w:val="00181910"/>
    <w:rsid w:val="00181B12"/>
    <w:rsid w:val="00181EBB"/>
    <w:rsid w:val="00182BA7"/>
    <w:rsid w:val="00182D50"/>
    <w:rsid w:val="0018329C"/>
    <w:rsid w:val="00183621"/>
    <w:rsid w:val="0018385E"/>
    <w:rsid w:val="001860BE"/>
    <w:rsid w:val="001860C3"/>
    <w:rsid w:val="00186353"/>
    <w:rsid w:val="00186AD8"/>
    <w:rsid w:val="00187D2E"/>
    <w:rsid w:val="00187FD6"/>
    <w:rsid w:val="00191129"/>
    <w:rsid w:val="001912CC"/>
    <w:rsid w:val="0019242A"/>
    <w:rsid w:val="001925F3"/>
    <w:rsid w:val="00192A2A"/>
    <w:rsid w:val="00192D0C"/>
    <w:rsid w:val="00193EDD"/>
    <w:rsid w:val="001942EC"/>
    <w:rsid w:val="00194EDA"/>
    <w:rsid w:val="00197078"/>
    <w:rsid w:val="00197851"/>
    <w:rsid w:val="001A23C9"/>
    <w:rsid w:val="001A23FF"/>
    <w:rsid w:val="001A2F70"/>
    <w:rsid w:val="001A2FA4"/>
    <w:rsid w:val="001A3FB4"/>
    <w:rsid w:val="001A4114"/>
    <w:rsid w:val="001A43B9"/>
    <w:rsid w:val="001A5189"/>
    <w:rsid w:val="001A5B6A"/>
    <w:rsid w:val="001A5DA1"/>
    <w:rsid w:val="001A6D4A"/>
    <w:rsid w:val="001A6E9E"/>
    <w:rsid w:val="001A6FDE"/>
    <w:rsid w:val="001B0121"/>
    <w:rsid w:val="001B062F"/>
    <w:rsid w:val="001B0662"/>
    <w:rsid w:val="001B0C90"/>
    <w:rsid w:val="001B18A7"/>
    <w:rsid w:val="001B1E3D"/>
    <w:rsid w:val="001B1E76"/>
    <w:rsid w:val="001B2331"/>
    <w:rsid w:val="001B2949"/>
    <w:rsid w:val="001B29D5"/>
    <w:rsid w:val="001B32CC"/>
    <w:rsid w:val="001B533D"/>
    <w:rsid w:val="001B5B28"/>
    <w:rsid w:val="001B5E6E"/>
    <w:rsid w:val="001B63B7"/>
    <w:rsid w:val="001B654F"/>
    <w:rsid w:val="001B79AD"/>
    <w:rsid w:val="001C0C2F"/>
    <w:rsid w:val="001C1E1D"/>
    <w:rsid w:val="001C2A67"/>
    <w:rsid w:val="001C2F35"/>
    <w:rsid w:val="001C3CDF"/>
    <w:rsid w:val="001C3EF1"/>
    <w:rsid w:val="001C3F3E"/>
    <w:rsid w:val="001C4182"/>
    <w:rsid w:val="001C574A"/>
    <w:rsid w:val="001C5954"/>
    <w:rsid w:val="001C70D6"/>
    <w:rsid w:val="001C7338"/>
    <w:rsid w:val="001C74C7"/>
    <w:rsid w:val="001C7E0A"/>
    <w:rsid w:val="001D0471"/>
    <w:rsid w:val="001D085F"/>
    <w:rsid w:val="001D08EA"/>
    <w:rsid w:val="001D0DAE"/>
    <w:rsid w:val="001D16BC"/>
    <w:rsid w:val="001D2998"/>
    <w:rsid w:val="001D3D5E"/>
    <w:rsid w:val="001D4252"/>
    <w:rsid w:val="001D533A"/>
    <w:rsid w:val="001D5CC2"/>
    <w:rsid w:val="001E0191"/>
    <w:rsid w:val="001E0461"/>
    <w:rsid w:val="001E076E"/>
    <w:rsid w:val="001E0A30"/>
    <w:rsid w:val="001E126F"/>
    <w:rsid w:val="001E1336"/>
    <w:rsid w:val="001E2BE5"/>
    <w:rsid w:val="001E4707"/>
    <w:rsid w:val="001E4D1E"/>
    <w:rsid w:val="001E5106"/>
    <w:rsid w:val="001E5661"/>
    <w:rsid w:val="001E57AF"/>
    <w:rsid w:val="001E6361"/>
    <w:rsid w:val="001E6ABB"/>
    <w:rsid w:val="001F0384"/>
    <w:rsid w:val="001F05B1"/>
    <w:rsid w:val="001F115D"/>
    <w:rsid w:val="001F122C"/>
    <w:rsid w:val="001F2DE1"/>
    <w:rsid w:val="001F30C7"/>
    <w:rsid w:val="001F36B8"/>
    <w:rsid w:val="001F3C13"/>
    <w:rsid w:val="001F3E16"/>
    <w:rsid w:val="001F3EC9"/>
    <w:rsid w:val="001F3FDB"/>
    <w:rsid w:val="001F4318"/>
    <w:rsid w:val="001F4BC8"/>
    <w:rsid w:val="001F4C85"/>
    <w:rsid w:val="001F4E43"/>
    <w:rsid w:val="001F542D"/>
    <w:rsid w:val="001F55DA"/>
    <w:rsid w:val="001F691C"/>
    <w:rsid w:val="001F7CEB"/>
    <w:rsid w:val="00200C12"/>
    <w:rsid w:val="0020166C"/>
    <w:rsid w:val="00201888"/>
    <w:rsid w:val="00201D97"/>
    <w:rsid w:val="002024CC"/>
    <w:rsid w:val="00203099"/>
    <w:rsid w:val="00203873"/>
    <w:rsid w:val="00203A43"/>
    <w:rsid w:val="00204BFC"/>
    <w:rsid w:val="00205F3A"/>
    <w:rsid w:val="00206059"/>
    <w:rsid w:val="00207180"/>
    <w:rsid w:val="0020781E"/>
    <w:rsid w:val="002078EA"/>
    <w:rsid w:val="00210A4D"/>
    <w:rsid w:val="00210FF0"/>
    <w:rsid w:val="00213DF7"/>
    <w:rsid w:val="002148C1"/>
    <w:rsid w:val="00214CA6"/>
    <w:rsid w:val="00215682"/>
    <w:rsid w:val="00216558"/>
    <w:rsid w:val="0021684C"/>
    <w:rsid w:val="00217BBB"/>
    <w:rsid w:val="00220053"/>
    <w:rsid w:val="0022167A"/>
    <w:rsid w:val="00221950"/>
    <w:rsid w:val="002219D1"/>
    <w:rsid w:val="00221AF5"/>
    <w:rsid w:val="00221B0D"/>
    <w:rsid w:val="00222113"/>
    <w:rsid w:val="00222270"/>
    <w:rsid w:val="00223BF2"/>
    <w:rsid w:val="00224A5F"/>
    <w:rsid w:val="00225C3F"/>
    <w:rsid w:val="00226542"/>
    <w:rsid w:val="00226B32"/>
    <w:rsid w:val="00227B49"/>
    <w:rsid w:val="00227CD5"/>
    <w:rsid w:val="00227D4E"/>
    <w:rsid w:val="00230A17"/>
    <w:rsid w:val="00230F36"/>
    <w:rsid w:val="0023117F"/>
    <w:rsid w:val="00231638"/>
    <w:rsid w:val="00231EEF"/>
    <w:rsid w:val="00232306"/>
    <w:rsid w:val="002330DD"/>
    <w:rsid w:val="0023342C"/>
    <w:rsid w:val="0023346D"/>
    <w:rsid w:val="0023387A"/>
    <w:rsid w:val="002339AF"/>
    <w:rsid w:val="00233CD3"/>
    <w:rsid w:val="002342D8"/>
    <w:rsid w:val="00235712"/>
    <w:rsid w:val="00237026"/>
    <w:rsid w:val="002374EB"/>
    <w:rsid w:val="0024024A"/>
    <w:rsid w:val="0024067F"/>
    <w:rsid w:val="00240A23"/>
    <w:rsid w:val="00241C80"/>
    <w:rsid w:val="00244990"/>
    <w:rsid w:val="00244EFB"/>
    <w:rsid w:val="00245951"/>
    <w:rsid w:val="00246328"/>
    <w:rsid w:val="002467F1"/>
    <w:rsid w:val="00246D7D"/>
    <w:rsid w:val="0024747E"/>
    <w:rsid w:val="002502FA"/>
    <w:rsid w:val="002506F9"/>
    <w:rsid w:val="00250EE8"/>
    <w:rsid w:val="00250F57"/>
    <w:rsid w:val="0025134A"/>
    <w:rsid w:val="002515A6"/>
    <w:rsid w:val="002518D4"/>
    <w:rsid w:val="00252383"/>
    <w:rsid w:val="002523F5"/>
    <w:rsid w:val="00252F1D"/>
    <w:rsid w:val="0025352E"/>
    <w:rsid w:val="002537B6"/>
    <w:rsid w:val="00253974"/>
    <w:rsid w:val="00253AD3"/>
    <w:rsid w:val="00254D70"/>
    <w:rsid w:val="00255453"/>
    <w:rsid w:val="002559B5"/>
    <w:rsid w:val="00257326"/>
    <w:rsid w:val="002605F3"/>
    <w:rsid w:val="00261625"/>
    <w:rsid w:val="0026288B"/>
    <w:rsid w:val="00262BF0"/>
    <w:rsid w:val="00262CAC"/>
    <w:rsid w:val="002637AE"/>
    <w:rsid w:val="002638C0"/>
    <w:rsid w:val="00263E60"/>
    <w:rsid w:val="0026490E"/>
    <w:rsid w:val="00265337"/>
    <w:rsid w:val="00265C78"/>
    <w:rsid w:val="00265DFC"/>
    <w:rsid w:val="002660D8"/>
    <w:rsid w:val="002661D3"/>
    <w:rsid w:val="002674E3"/>
    <w:rsid w:val="00267EF1"/>
    <w:rsid w:val="0027000B"/>
    <w:rsid w:val="00271FE0"/>
    <w:rsid w:val="002720C3"/>
    <w:rsid w:val="0027295D"/>
    <w:rsid w:val="00272FB9"/>
    <w:rsid w:val="002735AB"/>
    <w:rsid w:val="00273632"/>
    <w:rsid w:val="00273C67"/>
    <w:rsid w:val="00274011"/>
    <w:rsid w:val="002745E4"/>
    <w:rsid w:val="0027469F"/>
    <w:rsid w:val="00274E1A"/>
    <w:rsid w:val="00275015"/>
    <w:rsid w:val="00275278"/>
    <w:rsid w:val="00275638"/>
    <w:rsid w:val="00275A86"/>
    <w:rsid w:val="00277262"/>
    <w:rsid w:val="00277D28"/>
    <w:rsid w:val="00277D7C"/>
    <w:rsid w:val="00281A8C"/>
    <w:rsid w:val="00281F5F"/>
    <w:rsid w:val="0028430A"/>
    <w:rsid w:val="00284544"/>
    <w:rsid w:val="0028461A"/>
    <w:rsid w:val="00284FFD"/>
    <w:rsid w:val="002853CB"/>
    <w:rsid w:val="002862C6"/>
    <w:rsid w:val="00286644"/>
    <w:rsid w:val="00286D34"/>
    <w:rsid w:val="002875EC"/>
    <w:rsid w:val="00287EE0"/>
    <w:rsid w:val="00290034"/>
    <w:rsid w:val="00290EA3"/>
    <w:rsid w:val="0029135A"/>
    <w:rsid w:val="00291546"/>
    <w:rsid w:val="0029162C"/>
    <w:rsid w:val="00291A00"/>
    <w:rsid w:val="002937DC"/>
    <w:rsid w:val="00293B22"/>
    <w:rsid w:val="00294AA8"/>
    <w:rsid w:val="00294FCD"/>
    <w:rsid w:val="00295A5D"/>
    <w:rsid w:val="00295E44"/>
    <w:rsid w:val="002961E1"/>
    <w:rsid w:val="00296959"/>
    <w:rsid w:val="00297080"/>
    <w:rsid w:val="00297722"/>
    <w:rsid w:val="002A096F"/>
    <w:rsid w:val="002A0B1F"/>
    <w:rsid w:val="002A0BB2"/>
    <w:rsid w:val="002A1B0D"/>
    <w:rsid w:val="002A2086"/>
    <w:rsid w:val="002A2353"/>
    <w:rsid w:val="002A27B6"/>
    <w:rsid w:val="002A287B"/>
    <w:rsid w:val="002A386C"/>
    <w:rsid w:val="002A387A"/>
    <w:rsid w:val="002A4758"/>
    <w:rsid w:val="002A4C8E"/>
    <w:rsid w:val="002A57AE"/>
    <w:rsid w:val="002A5B21"/>
    <w:rsid w:val="002A63CC"/>
    <w:rsid w:val="002A6608"/>
    <w:rsid w:val="002A6FBB"/>
    <w:rsid w:val="002A795F"/>
    <w:rsid w:val="002A79FB"/>
    <w:rsid w:val="002B0A05"/>
    <w:rsid w:val="002B0ED6"/>
    <w:rsid w:val="002B148B"/>
    <w:rsid w:val="002B1D37"/>
    <w:rsid w:val="002B21F0"/>
    <w:rsid w:val="002B22F1"/>
    <w:rsid w:val="002B2F6B"/>
    <w:rsid w:val="002B3224"/>
    <w:rsid w:val="002B34A4"/>
    <w:rsid w:val="002B3921"/>
    <w:rsid w:val="002B41FB"/>
    <w:rsid w:val="002B47CD"/>
    <w:rsid w:val="002B49FB"/>
    <w:rsid w:val="002B4C68"/>
    <w:rsid w:val="002B4E33"/>
    <w:rsid w:val="002B504C"/>
    <w:rsid w:val="002B534B"/>
    <w:rsid w:val="002B56D3"/>
    <w:rsid w:val="002B71D7"/>
    <w:rsid w:val="002B7587"/>
    <w:rsid w:val="002C0073"/>
    <w:rsid w:val="002C0090"/>
    <w:rsid w:val="002C00DE"/>
    <w:rsid w:val="002C130A"/>
    <w:rsid w:val="002C14DD"/>
    <w:rsid w:val="002C14E3"/>
    <w:rsid w:val="002C15F3"/>
    <w:rsid w:val="002C2E61"/>
    <w:rsid w:val="002C313D"/>
    <w:rsid w:val="002C392E"/>
    <w:rsid w:val="002C4EB6"/>
    <w:rsid w:val="002C51CF"/>
    <w:rsid w:val="002C59EB"/>
    <w:rsid w:val="002C748A"/>
    <w:rsid w:val="002C7C0B"/>
    <w:rsid w:val="002D01AE"/>
    <w:rsid w:val="002D0600"/>
    <w:rsid w:val="002D0A22"/>
    <w:rsid w:val="002D0D8B"/>
    <w:rsid w:val="002D0F22"/>
    <w:rsid w:val="002D1AA6"/>
    <w:rsid w:val="002D1B0F"/>
    <w:rsid w:val="002D1EB1"/>
    <w:rsid w:val="002D21CA"/>
    <w:rsid w:val="002D2492"/>
    <w:rsid w:val="002D252E"/>
    <w:rsid w:val="002D3927"/>
    <w:rsid w:val="002D3A93"/>
    <w:rsid w:val="002D45BC"/>
    <w:rsid w:val="002D590C"/>
    <w:rsid w:val="002D7C2C"/>
    <w:rsid w:val="002D7D79"/>
    <w:rsid w:val="002E0341"/>
    <w:rsid w:val="002E0831"/>
    <w:rsid w:val="002E0D98"/>
    <w:rsid w:val="002E0DDC"/>
    <w:rsid w:val="002E0E23"/>
    <w:rsid w:val="002E2395"/>
    <w:rsid w:val="002E3023"/>
    <w:rsid w:val="002E3770"/>
    <w:rsid w:val="002E3B66"/>
    <w:rsid w:val="002E3BAD"/>
    <w:rsid w:val="002E3DD5"/>
    <w:rsid w:val="002E4739"/>
    <w:rsid w:val="002E4C50"/>
    <w:rsid w:val="002E545A"/>
    <w:rsid w:val="002F07C8"/>
    <w:rsid w:val="002F0A51"/>
    <w:rsid w:val="002F0D42"/>
    <w:rsid w:val="002F30E8"/>
    <w:rsid w:val="002F50DB"/>
    <w:rsid w:val="002F5935"/>
    <w:rsid w:val="002F709C"/>
    <w:rsid w:val="002F7C66"/>
    <w:rsid w:val="002F7D21"/>
    <w:rsid w:val="002F7F4F"/>
    <w:rsid w:val="00300CAC"/>
    <w:rsid w:val="00300D6F"/>
    <w:rsid w:val="003013BD"/>
    <w:rsid w:val="0030154F"/>
    <w:rsid w:val="00301562"/>
    <w:rsid w:val="00301737"/>
    <w:rsid w:val="00301FAF"/>
    <w:rsid w:val="003032FB"/>
    <w:rsid w:val="0030356B"/>
    <w:rsid w:val="003041DA"/>
    <w:rsid w:val="0030429C"/>
    <w:rsid w:val="0030459C"/>
    <w:rsid w:val="00304B2B"/>
    <w:rsid w:val="00304F00"/>
    <w:rsid w:val="003054DD"/>
    <w:rsid w:val="003056A5"/>
    <w:rsid w:val="00305A43"/>
    <w:rsid w:val="0030613F"/>
    <w:rsid w:val="003065DC"/>
    <w:rsid w:val="0030711E"/>
    <w:rsid w:val="00307583"/>
    <w:rsid w:val="00310B42"/>
    <w:rsid w:val="00310E83"/>
    <w:rsid w:val="00310E88"/>
    <w:rsid w:val="00312EA8"/>
    <w:rsid w:val="00312FFC"/>
    <w:rsid w:val="0031332A"/>
    <w:rsid w:val="00313580"/>
    <w:rsid w:val="003135AD"/>
    <w:rsid w:val="003140F4"/>
    <w:rsid w:val="0031416E"/>
    <w:rsid w:val="00315D2E"/>
    <w:rsid w:val="00316D46"/>
    <w:rsid w:val="00317EDF"/>
    <w:rsid w:val="0032020E"/>
    <w:rsid w:val="00320467"/>
    <w:rsid w:val="00320CDD"/>
    <w:rsid w:val="00320F57"/>
    <w:rsid w:val="003213B8"/>
    <w:rsid w:val="003217C0"/>
    <w:rsid w:val="00321B05"/>
    <w:rsid w:val="0032234A"/>
    <w:rsid w:val="00322603"/>
    <w:rsid w:val="0032285E"/>
    <w:rsid w:val="00323094"/>
    <w:rsid w:val="003235DA"/>
    <w:rsid w:val="00323C80"/>
    <w:rsid w:val="0032462E"/>
    <w:rsid w:val="00324CA1"/>
    <w:rsid w:val="003254EC"/>
    <w:rsid w:val="00325698"/>
    <w:rsid w:val="00325BCD"/>
    <w:rsid w:val="00326FB7"/>
    <w:rsid w:val="00330497"/>
    <w:rsid w:val="003304F4"/>
    <w:rsid w:val="00332ADF"/>
    <w:rsid w:val="00333D8C"/>
    <w:rsid w:val="00334200"/>
    <w:rsid w:val="00334395"/>
    <w:rsid w:val="00334565"/>
    <w:rsid w:val="00334ED7"/>
    <w:rsid w:val="0033545D"/>
    <w:rsid w:val="00335499"/>
    <w:rsid w:val="00335E68"/>
    <w:rsid w:val="003364CD"/>
    <w:rsid w:val="00336BBA"/>
    <w:rsid w:val="00336FB6"/>
    <w:rsid w:val="0034060D"/>
    <w:rsid w:val="00341AA1"/>
    <w:rsid w:val="00341AE5"/>
    <w:rsid w:val="003420C1"/>
    <w:rsid w:val="003422A2"/>
    <w:rsid w:val="003430C2"/>
    <w:rsid w:val="00343491"/>
    <w:rsid w:val="0034521A"/>
    <w:rsid w:val="00345513"/>
    <w:rsid w:val="00345740"/>
    <w:rsid w:val="00345F4A"/>
    <w:rsid w:val="00347D38"/>
    <w:rsid w:val="00350BB5"/>
    <w:rsid w:val="00350D29"/>
    <w:rsid w:val="003511E9"/>
    <w:rsid w:val="003518D1"/>
    <w:rsid w:val="00351AA0"/>
    <w:rsid w:val="00351E15"/>
    <w:rsid w:val="00352253"/>
    <w:rsid w:val="003523E1"/>
    <w:rsid w:val="00352E45"/>
    <w:rsid w:val="003533B4"/>
    <w:rsid w:val="003537C3"/>
    <w:rsid w:val="00353C0D"/>
    <w:rsid w:val="00353EFB"/>
    <w:rsid w:val="00353FA2"/>
    <w:rsid w:val="00354505"/>
    <w:rsid w:val="00354B22"/>
    <w:rsid w:val="00355B31"/>
    <w:rsid w:val="00355B6B"/>
    <w:rsid w:val="00355EF4"/>
    <w:rsid w:val="00356811"/>
    <w:rsid w:val="00356987"/>
    <w:rsid w:val="00357825"/>
    <w:rsid w:val="00357BF4"/>
    <w:rsid w:val="00357CDE"/>
    <w:rsid w:val="003605F9"/>
    <w:rsid w:val="00362339"/>
    <w:rsid w:val="00362697"/>
    <w:rsid w:val="003628FD"/>
    <w:rsid w:val="0036336F"/>
    <w:rsid w:val="0036351D"/>
    <w:rsid w:val="00363EAE"/>
    <w:rsid w:val="00363FC1"/>
    <w:rsid w:val="00364537"/>
    <w:rsid w:val="00364904"/>
    <w:rsid w:val="0036493B"/>
    <w:rsid w:val="0036577A"/>
    <w:rsid w:val="00365948"/>
    <w:rsid w:val="0036640C"/>
    <w:rsid w:val="003667A3"/>
    <w:rsid w:val="00367103"/>
    <w:rsid w:val="00370149"/>
    <w:rsid w:val="00370265"/>
    <w:rsid w:val="00370AC1"/>
    <w:rsid w:val="00370D85"/>
    <w:rsid w:val="00371D92"/>
    <w:rsid w:val="00371DE6"/>
    <w:rsid w:val="00372085"/>
    <w:rsid w:val="00372287"/>
    <w:rsid w:val="00372D20"/>
    <w:rsid w:val="00373548"/>
    <w:rsid w:val="00373B4C"/>
    <w:rsid w:val="00374F8C"/>
    <w:rsid w:val="00375138"/>
    <w:rsid w:val="00375204"/>
    <w:rsid w:val="003755F5"/>
    <w:rsid w:val="00377236"/>
    <w:rsid w:val="0037796C"/>
    <w:rsid w:val="00380ACE"/>
    <w:rsid w:val="00380D94"/>
    <w:rsid w:val="00381041"/>
    <w:rsid w:val="003825DE"/>
    <w:rsid w:val="00382C0D"/>
    <w:rsid w:val="00383386"/>
    <w:rsid w:val="0038373A"/>
    <w:rsid w:val="003845C9"/>
    <w:rsid w:val="00385A6A"/>
    <w:rsid w:val="00386420"/>
    <w:rsid w:val="003907A0"/>
    <w:rsid w:val="0039205D"/>
    <w:rsid w:val="0039286B"/>
    <w:rsid w:val="00392E57"/>
    <w:rsid w:val="00393322"/>
    <w:rsid w:val="0039395D"/>
    <w:rsid w:val="0039451A"/>
    <w:rsid w:val="00394593"/>
    <w:rsid w:val="003946A8"/>
    <w:rsid w:val="0039496C"/>
    <w:rsid w:val="00394A21"/>
    <w:rsid w:val="00394B28"/>
    <w:rsid w:val="00394D46"/>
    <w:rsid w:val="00395384"/>
    <w:rsid w:val="003958C6"/>
    <w:rsid w:val="00395CF4"/>
    <w:rsid w:val="00395E8A"/>
    <w:rsid w:val="00395F7A"/>
    <w:rsid w:val="003967B4"/>
    <w:rsid w:val="003967D3"/>
    <w:rsid w:val="00397BB1"/>
    <w:rsid w:val="00397BC9"/>
    <w:rsid w:val="003A0DCA"/>
    <w:rsid w:val="003A32C6"/>
    <w:rsid w:val="003A4B9B"/>
    <w:rsid w:val="003A50A7"/>
    <w:rsid w:val="003A53DA"/>
    <w:rsid w:val="003A53EF"/>
    <w:rsid w:val="003A6975"/>
    <w:rsid w:val="003A6A61"/>
    <w:rsid w:val="003A6E0B"/>
    <w:rsid w:val="003A761D"/>
    <w:rsid w:val="003A78A9"/>
    <w:rsid w:val="003A7A7C"/>
    <w:rsid w:val="003A7F28"/>
    <w:rsid w:val="003B0AEE"/>
    <w:rsid w:val="003B0DDF"/>
    <w:rsid w:val="003B1553"/>
    <w:rsid w:val="003B1C7A"/>
    <w:rsid w:val="003B3176"/>
    <w:rsid w:val="003B329E"/>
    <w:rsid w:val="003B35A8"/>
    <w:rsid w:val="003B36F0"/>
    <w:rsid w:val="003B4B92"/>
    <w:rsid w:val="003B55A9"/>
    <w:rsid w:val="003B5B78"/>
    <w:rsid w:val="003B6C65"/>
    <w:rsid w:val="003B6CD6"/>
    <w:rsid w:val="003B711F"/>
    <w:rsid w:val="003B7579"/>
    <w:rsid w:val="003B768F"/>
    <w:rsid w:val="003C107E"/>
    <w:rsid w:val="003C1CA1"/>
    <w:rsid w:val="003C20A5"/>
    <w:rsid w:val="003C354D"/>
    <w:rsid w:val="003C37D9"/>
    <w:rsid w:val="003C38F3"/>
    <w:rsid w:val="003C38F6"/>
    <w:rsid w:val="003C4418"/>
    <w:rsid w:val="003C524D"/>
    <w:rsid w:val="003C59B6"/>
    <w:rsid w:val="003C6165"/>
    <w:rsid w:val="003C76CC"/>
    <w:rsid w:val="003D0060"/>
    <w:rsid w:val="003D0B3F"/>
    <w:rsid w:val="003D1417"/>
    <w:rsid w:val="003D1AF9"/>
    <w:rsid w:val="003D2CA0"/>
    <w:rsid w:val="003D371A"/>
    <w:rsid w:val="003D4A7D"/>
    <w:rsid w:val="003D5275"/>
    <w:rsid w:val="003D548F"/>
    <w:rsid w:val="003D54E8"/>
    <w:rsid w:val="003D556C"/>
    <w:rsid w:val="003D5CA8"/>
    <w:rsid w:val="003D6017"/>
    <w:rsid w:val="003D6258"/>
    <w:rsid w:val="003D6287"/>
    <w:rsid w:val="003D65BE"/>
    <w:rsid w:val="003D69FA"/>
    <w:rsid w:val="003D6B98"/>
    <w:rsid w:val="003D6C22"/>
    <w:rsid w:val="003D6CB7"/>
    <w:rsid w:val="003D6F05"/>
    <w:rsid w:val="003D7029"/>
    <w:rsid w:val="003D7BEB"/>
    <w:rsid w:val="003E1EAE"/>
    <w:rsid w:val="003E3930"/>
    <w:rsid w:val="003E4ABA"/>
    <w:rsid w:val="003E502C"/>
    <w:rsid w:val="003E520A"/>
    <w:rsid w:val="003E59ED"/>
    <w:rsid w:val="003E5D0E"/>
    <w:rsid w:val="003E5D4C"/>
    <w:rsid w:val="003E795A"/>
    <w:rsid w:val="003F0039"/>
    <w:rsid w:val="003F0526"/>
    <w:rsid w:val="003F12BE"/>
    <w:rsid w:val="003F1EEB"/>
    <w:rsid w:val="003F32E6"/>
    <w:rsid w:val="003F42F2"/>
    <w:rsid w:val="003F4A99"/>
    <w:rsid w:val="003F4E1F"/>
    <w:rsid w:val="003F5549"/>
    <w:rsid w:val="003F5975"/>
    <w:rsid w:val="003F64D5"/>
    <w:rsid w:val="003F6A90"/>
    <w:rsid w:val="003F7821"/>
    <w:rsid w:val="003F7934"/>
    <w:rsid w:val="00400A47"/>
    <w:rsid w:val="00400B9C"/>
    <w:rsid w:val="00400E23"/>
    <w:rsid w:val="004013B3"/>
    <w:rsid w:val="00401741"/>
    <w:rsid w:val="004020DC"/>
    <w:rsid w:val="00402C9D"/>
    <w:rsid w:val="004033F8"/>
    <w:rsid w:val="00405344"/>
    <w:rsid w:val="004059FF"/>
    <w:rsid w:val="00405BF9"/>
    <w:rsid w:val="00406031"/>
    <w:rsid w:val="004061A8"/>
    <w:rsid w:val="00406DB3"/>
    <w:rsid w:val="004072CF"/>
    <w:rsid w:val="004115A8"/>
    <w:rsid w:val="00411868"/>
    <w:rsid w:val="00412C40"/>
    <w:rsid w:val="004136F0"/>
    <w:rsid w:val="00413B73"/>
    <w:rsid w:val="00413EB8"/>
    <w:rsid w:val="00415448"/>
    <w:rsid w:val="004155D1"/>
    <w:rsid w:val="00415CBB"/>
    <w:rsid w:val="00415F35"/>
    <w:rsid w:val="00416A65"/>
    <w:rsid w:val="00416A78"/>
    <w:rsid w:val="00416CF6"/>
    <w:rsid w:val="00417B7D"/>
    <w:rsid w:val="004202DE"/>
    <w:rsid w:val="00420413"/>
    <w:rsid w:val="00421538"/>
    <w:rsid w:val="00421FE3"/>
    <w:rsid w:val="00422960"/>
    <w:rsid w:val="00422A24"/>
    <w:rsid w:val="00422E7B"/>
    <w:rsid w:val="00423218"/>
    <w:rsid w:val="0042371C"/>
    <w:rsid w:val="00423CF6"/>
    <w:rsid w:val="00424436"/>
    <w:rsid w:val="00424ADC"/>
    <w:rsid w:val="00424EAC"/>
    <w:rsid w:val="004252AB"/>
    <w:rsid w:val="004257B3"/>
    <w:rsid w:val="00425C20"/>
    <w:rsid w:val="004260C1"/>
    <w:rsid w:val="004264BB"/>
    <w:rsid w:val="00427B24"/>
    <w:rsid w:val="00427E69"/>
    <w:rsid w:val="00430784"/>
    <w:rsid w:val="0043089E"/>
    <w:rsid w:val="00430CA2"/>
    <w:rsid w:val="004318B3"/>
    <w:rsid w:val="00432355"/>
    <w:rsid w:val="00432A0D"/>
    <w:rsid w:val="00433C9F"/>
    <w:rsid w:val="00433DCE"/>
    <w:rsid w:val="00433E62"/>
    <w:rsid w:val="0043402A"/>
    <w:rsid w:val="004340DE"/>
    <w:rsid w:val="00434C6A"/>
    <w:rsid w:val="004356ED"/>
    <w:rsid w:val="00435BE8"/>
    <w:rsid w:val="00435D52"/>
    <w:rsid w:val="00436428"/>
    <w:rsid w:val="00436672"/>
    <w:rsid w:val="004369A1"/>
    <w:rsid w:val="0043721C"/>
    <w:rsid w:val="004401FB"/>
    <w:rsid w:val="004404ED"/>
    <w:rsid w:val="00442F0D"/>
    <w:rsid w:val="004434C3"/>
    <w:rsid w:val="0044448C"/>
    <w:rsid w:val="00444758"/>
    <w:rsid w:val="00444A19"/>
    <w:rsid w:val="00444C5C"/>
    <w:rsid w:val="00444DDC"/>
    <w:rsid w:val="00445172"/>
    <w:rsid w:val="0044541C"/>
    <w:rsid w:val="00445674"/>
    <w:rsid w:val="00445A88"/>
    <w:rsid w:val="00446E11"/>
    <w:rsid w:val="0044716D"/>
    <w:rsid w:val="004476FA"/>
    <w:rsid w:val="00447D13"/>
    <w:rsid w:val="0045057F"/>
    <w:rsid w:val="0045252A"/>
    <w:rsid w:val="004533AA"/>
    <w:rsid w:val="00453507"/>
    <w:rsid w:val="0045357F"/>
    <w:rsid w:val="004536AB"/>
    <w:rsid w:val="004542CA"/>
    <w:rsid w:val="00454834"/>
    <w:rsid w:val="00454E17"/>
    <w:rsid w:val="004564EB"/>
    <w:rsid w:val="00456BD6"/>
    <w:rsid w:val="0045749E"/>
    <w:rsid w:val="004578F0"/>
    <w:rsid w:val="00460B6A"/>
    <w:rsid w:val="004610A1"/>
    <w:rsid w:val="004612FB"/>
    <w:rsid w:val="004613C8"/>
    <w:rsid w:val="00461749"/>
    <w:rsid w:val="00463312"/>
    <w:rsid w:val="004639D8"/>
    <w:rsid w:val="004658AF"/>
    <w:rsid w:val="00465F5F"/>
    <w:rsid w:val="0046683A"/>
    <w:rsid w:val="00466CF6"/>
    <w:rsid w:val="00467A55"/>
    <w:rsid w:val="00467AD8"/>
    <w:rsid w:val="00470AC5"/>
    <w:rsid w:val="00471533"/>
    <w:rsid w:val="004716EE"/>
    <w:rsid w:val="00471900"/>
    <w:rsid w:val="00471E5B"/>
    <w:rsid w:val="00471E7A"/>
    <w:rsid w:val="00473039"/>
    <w:rsid w:val="0047314E"/>
    <w:rsid w:val="00473485"/>
    <w:rsid w:val="00473628"/>
    <w:rsid w:val="00473FEF"/>
    <w:rsid w:val="00474042"/>
    <w:rsid w:val="00474165"/>
    <w:rsid w:val="004748FF"/>
    <w:rsid w:val="004756B2"/>
    <w:rsid w:val="0047579A"/>
    <w:rsid w:val="00476AC9"/>
    <w:rsid w:val="004778D3"/>
    <w:rsid w:val="004809DF"/>
    <w:rsid w:val="00481C04"/>
    <w:rsid w:val="00482845"/>
    <w:rsid w:val="004835B3"/>
    <w:rsid w:val="00483651"/>
    <w:rsid w:val="00483913"/>
    <w:rsid w:val="00483FE5"/>
    <w:rsid w:val="004841B3"/>
    <w:rsid w:val="00484700"/>
    <w:rsid w:val="004855BD"/>
    <w:rsid w:val="00485A0B"/>
    <w:rsid w:val="00485ADA"/>
    <w:rsid w:val="00487FF0"/>
    <w:rsid w:val="004902B0"/>
    <w:rsid w:val="00490891"/>
    <w:rsid w:val="00490AFD"/>
    <w:rsid w:val="00491922"/>
    <w:rsid w:val="0049215A"/>
    <w:rsid w:val="00492D7C"/>
    <w:rsid w:val="00492F00"/>
    <w:rsid w:val="00494662"/>
    <w:rsid w:val="00494A70"/>
    <w:rsid w:val="00494FF5"/>
    <w:rsid w:val="00495B45"/>
    <w:rsid w:val="00495F41"/>
    <w:rsid w:val="004962CD"/>
    <w:rsid w:val="00496793"/>
    <w:rsid w:val="00496CB0"/>
    <w:rsid w:val="00496CDB"/>
    <w:rsid w:val="00497BF1"/>
    <w:rsid w:val="004A0776"/>
    <w:rsid w:val="004A178F"/>
    <w:rsid w:val="004A1900"/>
    <w:rsid w:val="004A1B96"/>
    <w:rsid w:val="004A1BB2"/>
    <w:rsid w:val="004A2469"/>
    <w:rsid w:val="004A2A3E"/>
    <w:rsid w:val="004A333E"/>
    <w:rsid w:val="004A365E"/>
    <w:rsid w:val="004A3938"/>
    <w:rsid w:val="004A50D5"/>
    <w:rsid w:val="004A6050"/>
    <w:rsid w:val="004A6F0C"/>
    <w:rsid w:val="004A79D9"/>
    <w:rsid w:val="004B0670"/>
    <w:rsid w:val="004B1BCA"/>
    <w:rsid w:val="004B1C3A"/>
    <w:rsid w:val="004B4A5B"/>
    <w:rsid w:val="004B4ADB"/>
    <w:rsid w:val="004B4D73"/>
    <w:rsid w:val="004B534C"/>
    <w:rsid w:val="004B5AD8"/>
    <w:rsid w:val="004B6AD1"/>
    <w:rsid w:val="004B6E4B"/>
    <w:rsid w:val="004C02D7"/>
    <w:rsid w:val="004C04EA"/>
    <w:rsid w:val="004C0CBC"/>
    <w:rsid w:val="004C1197"/>
    <w:rsid w:val="004C1B16"/>
    <w:rsid w:val="004C3B22"/>
    <w:rsid w:val="004C3E86"/>
    <w:rsid w:val="004C5223"/>
    <w:rsid w:val="004C5A4C"/>
    <w:rsid w:val="004C5DD2"/>
    <w:rsid w:val="004C6BA3"/>
    <w:rsid w:val="004D0D24"/>
    <w:rsid w:val="004D1B29"/>
    <w:rsid w:val="004D2642"/>
    <w:rsid w:val="004D3ABF"/>
    <w:rsid w:val="004D58ED"/>
    <w:rsid w:val="004D6049"/>
    <w:rsid w:val="004D6870"/>
    <w:rsid w:val="004D721B"/>
    <w:rsid w:val="004D731A"/>
    <w:rsid w:val="004D7AA9"/>
    <w:rsid w:val="004E0483"/>
    <w:rsid w:val="004E097E"/>
    <w:rsid w:val="004E0DE8"/>
    <w:rsid w:val="004E1DC8"/>
    <w:rsid w:val="004E1EE2"/>
    <w:rsid w:val="004E212F"/>
    <w:rsid w:val="004E2BDE"/>
    <w:rsid w:val="004E33E1"/>
    <w:rsid w:val="004E3D1A"/>
    <w:rsid w:val="004E4535"/>
    <w:rsid w:val="004E4817"/>
    <w:rsid w:val="004E4925"/>
    <w:rsid w:val="004E4DEE"/>
    <w:rsid w:val="004E501E"/>
    <w:rsid w:val="004E687F"/>
    <w:rsid w:val="004E75D5"/>
    <w:rsid w:val="004E7652"/>
    <w:rsid w:val="004E7B8F"/>
    <w:rsid w:val="004E7D30"/>
    <w:rsid w:val="004F00E7"/>
    <w:rsid w:val="004F092E"/>
    <w:rsid w:val="004F0FCF"/>
    <w:rsid w:val="004F12F2"/>
    <w:rsid w:val="004F176F"/>
    <w:rsid w:val="004F181F"/>
    <w:rsid w:val="004F28DA"/>
    <w:rsid w:val="004F2C21"/>
    <w:rsid w:val="004F373E"/>
    <w:rsid w:val="004F3955"/>
    <w:rsid w:val="004F4C1E"/>
    <w:rsid w:val="004F5235"/>
    <w:rsid w:val="004F59E7"/>
    <w:rsid w:val="004F6239"/>
    <w:rsid w:val="004F668B"/>
    <w:rsid w:val="004F7209"/>
    <w:rsid w:val="004F7A2C"/>
    <w:rsid w:val="005020E2"/>
    <w:rsid w:val="00502C70"/>
    <w:rsid w:val="00503234"/>
    <w:rsid w:val="005051D1"/>
    <w:rsid w:val="00506ACB"/>
    <w:rsid w:val="00506C5D"/>
    <w:rsid w:val="00506ED6"/>
    <w:rsid w:val="00506F1F"/>
    <w:rsid w:val="00507FA7"/>
    <w:rsid w:val="0051087C"/>
    <w:rsid w:val="0051312C"/>
    <w:rsid w:val="005131D4"/>
    <w:rsid w:val="005148A5"/>
    <w:rsid w:val="00514B95"/>
    <w:rsid w:val="00514FD8"/>
    <w:rsid w:val="00515041"/>
    <w:rsid w:val="0051505A"/>
    <w:rsid w:val="005168D4"/>
    <w:rsid w:val="00517012"/>
    <w:rsid w:val="005174D2"/>
    <w:rsid w:val="00517D25"/>
    <w:rsid w:val="00517F4C"/>
    <w:rsid w:val="00517FDF"/>
    <w:rsid w:val="00520CED"/>
    <w:rsid w:val="0052180A"/>
    <w:rsid w:val="00521EE7"/>
    <w:rsid w:val="00522A4E"/>
    <w:rsid w:val="00522C61"/>
    <w:rsid w:val="00523CEE"/>
    <w:rsid w:val="005246B2"/>
    <w:rsid w:val="00525533"/>
    <w:rsid w:val="00525C99"/>
    <w:rsid w:val="005267E5"/>
    <w:rsid w:val="00526BCB"/>
    <w:rsid w:val="00526DDF"/>
    <w:rsid w:val="00526E10"/>
    <w:rsid w:val="00530229"/>
    <w:rsid w:val="005319FF"/>
    <w:rsid w:val="00531F95"/>
    <w:rsid w:val="00532730"/>
    <w:rsid w:val="00532A0B"/>
    <w:rsid w:val="00532EB0"/>
    <w:rsid w:val="00533199"/>
    <w:rsid w:val="00533D85"/>
    <w:rsid w:val="00533DBE"/>
    <w:rsid w:val="00533FD8"/>
    <w:rsid w:val="00534636"/>
    <w:rsid w:val="005349E5"/>
    <w:rsid w:val="005353F0"/>
    <w:rsid w:val="00535C7B"/>
    <w:rsid w:val="00535DFA"/>
    <w:rsid w:val="00536461"/>
    <w:rsid w:val="00536F73"/>
    <w:rsid w:val="005372D6"/>
    <w:rsid w:val="0054006A"/>
    <w:rsid w:val="00540270"/>
    <w:rsid w:val="00541831"/>
    <w:rsid w:val="00542211"/>
    <w:rsid w:val="005423D3"/>
    <w:rsid w:val="00542DB2"/>
    <w:rsid w:val="00542E5D"/>
    <w:rsid w:val="005439E3"/>
    <w:rsid w:val="00543AD8"/>
    <w:rsid w:val="00543CD4"/>
    <w:rsid w:val="005441BC"/>
    <w:rsid w:val="0054434D"/>
    <w:rsid w:val="00544691"/>
    <w:rsid w:val="0054478A"/>
    <w:rsid w:val="00544C41"/>
    <w:rsid w:val="00544C5A"/>
    <w:rsid w:val="0054516B"/>
    <w:rsid w:val="0054602F"/>
    <w:rsid w:val="00546541"/>
    <w:rsid w:val="0054717A"/>
    <w:rsid w:val="00547DA7"/>
    <w:rsid w:val="00550344"/>
    <w:rsid w:val="00550462"/>
    <w:rsid w:val="00550503"/>
    <w:rsid w:val="00550CE2"/>
    <w:rsid w:val="00551704"/>
    <w:rsid w:val="005523F3"/>
    <w:rsid w:val="005527ED"/>
    <w:rsid w:val="00553CAA"/>
    <w:rsid w:val="00553FC9"/>
    <w:rsid w:val="00555719"/>
    <w:rsid w:val="0055580A"/>
    <w:rsid w:val="00555B91"/>
    <w:rsid w:val="005564EC"/>
    <w:rsid w:val="00556AAC"/>
    <w:rsid w:val="00556D81"/>
    <w:rsid w:val="005635CA"/>
    <w:rsid w:val="0056397D"/>
    <w:rsid w:val="00564373"/>
    <w:rsid w:val="005645BB"/>
    <w:rsid w:val="0056645C"/>
    <w:rsid w:val="0056758B"/>
    <w:rsid w:val="00567CA9"/>
    <w:rsid w:val="005700B2"/>
    <w:rsid w:val="005713BC"/>
    <w:rsid w:val="005719EB"/>
    <w:rsid w:val="00571AC7"/>
    <w:rsid w:val="00572B67"/>
    <w:rsid w:val="00572E95"/>
    <w:rsid w:val="00573DD4"/>
    <w:rsid w:val="00573E30"/>
    <w:rsid w:val="00576416"/>
    <w:rsid w:val="00576924"/>
    <w:rsid w:val="005769E0"/>
    <w:rsid w:val="00577013"/>
    <w:rsid w:val="005774D6"/>
    <w:rsid w:val="00577A8B"/>
    <w:rsid w:val="00577AE0"/>
    <w:rsid w:val="00577D59"/>
    <w:rsid w:val="005809E0"/>
    <w:rsid w:val="00580B58"/>
    <w:rsid w:val="0058102B"/>
    <w:rsid w:val="0058191E"/>
    <w:rsid w:val="0058205E"/>
    <w:rsid w:val="005824D1"/>
    <w:rsid w:val="0058335A"/>
    <w:rsid w:val="005838FC"/>
    <w:rsid w:val="0058392A"/>
    <w:rsid w:val="00583A53"/>
    <w:rsid w:val="005845F3"/>
    <w:rsid w:val="00584A0A"/>
    <w:rsid w:val="005859AE"/>
    <w:rsid w:val="00585D0D"/>
    <w:rsid w:val="00585F26"/>
    <w:rsid w:val="005875C9"/>
    <w:rsid w:val="005878B4"/>
    <w:rsid w:val="00587D1B"/>
    <w:rsid w:val="005900EB"/>
    <w:rsid w:val="00592242"/>
    <w:rsid w:val="00592565"/>
    <w:rsid w:val="005933CB"/>
    <w:rsid w:val="005936BF"/>
    <w:rsid w:val="00593BD6"/>
    <w:rsid w:val="00593F98"/>
    <w:rsid w:val="0059407E"/>
    <w:rsid w:val="00594247"/>
    <w:rsid w:val="005942BF"/>
    <w:rsid w:val="00594961"/>
    <w:rsid w:val="00594D24"/>
    <w:rsid w:val="005951BB"/>
    <w:rsid w:val="00596AB4"/>
    <w:rsid w:val="00596B21"/>
    <w:rsid w:val="00597440"/>
    <w:rsid w:val="005A049C"/>
    <w:rsid w:val="005A0C02"/>
    <w:rsid w:val="005A15CC"/>
    <w:rsid w:val="005A1644"/>
    <w:rsid w:val="005A2F10"/>
    <w:rsid w:val="005A3F39"/>
    <w:rsid w:val="005A4B86"/>
    <w:rsid w:val="005A4CD8"/>
    <w:rsid w:val="005A5933"/>
    <w:rsid w:val="005A6029"/>
    <w:rsid w:val="005A6CAB"/>
    <w:rsid w:val="005B0362"/>
    <w:rsid w:val="005B08C0"/>
    <w:rsid w:val="005B0D0E"/>
    <w:rsid w:val="005B1080"/>
    <w:rsid w:val="005B18F2"/>
    <w:rsid w:val="005B1AD1"/>
    <w:rsid w:val="005B22EB"/>
    <w:rsid w:val="005B23B3"/>
    <w:rsid w:val="005B2654"/>
    <w:rsid w:val="005B2E5A"/>
    <w:rsid w:val="005B4831"/>
    <w:rsid w:val="005B49B3"/>
    <w:rsid w:val="005B5352"/>
    <w:rsid w:val="005B5813"/>
    <w:rsid w:val="005B5E4B"/>
    <w:rsid w:val="005B6C30"/>
    <w:rsid w:val="005B6ED3"/>
    <w:rsid w:val="005B709F"/>
    <w:rsid w:val="005B718E"/>
    <w:rsid w:val="005B74D5"/>
    <w:rsid w:val="005C0247"/>
    <w:rsid w:val="005C143C"/>
    <w:rsid w:val="005C1626"/>
    <w:rsid w:val="005C1A75"/>
    <w:rsid w:val="005C203B"/>
    <w:rsid w:val="005C2F18"/>
    <w:rsid w:val="005C431C"/>
    <w:rsid w:val="005C4F04"/>
    <w:rsid w:val="005C503E"/>
    <w:rsid w:val="005C55E9"/>
    <w:rsid w:val="005C5F9A"/>
    <w:rsid w:val="005C70F0"/>
    <w:rsid w:val="005C7A3C"/>
    <w:rsid w:val="005D0010"/>
    <w:rsid w:val="005D07CD"/>
    <w:rsid w:val="005D1B1F"/>
    <w:rsid w:val="005D1EBF"/>
    <w:rsid w:val="005D2C4A"/>
    <w:rsid w:val="005D2DF4"/>
    <w:rsid w:val="005D46B1"/>
    <w:rsid w:val="005D4C12"/>
    <w:rsid w:val="005D68D4"/>
    <w:rsid w:val="005E1085"/>
    <w:rsid w:val="005E10A1"/>
    <w:rsid w:val="005E169C"/>
    <w:rsid w:val="005E1F2A"/>
    <w:rsid w:val="005E36AD"/>
    <w:rsid w:val="005E3EAD"/>
    <w:rsid w:val="005E45EE"/>
    <w:rsid w:val="005E4995"/>
    <w:rsid w:val="005E4AC0"/>
    <w:rsid w:val="005E5932"/>
    <w:rsid w:val="005E6547"/>
    <w:rsid w:val="005E67FB"/>
    <w:rsid w:val="005E705F"/>
    <w:rsid w:val="005E79BD"/>
    <w:rsid w:val="005E7E0B"/>
    <w:rsid w:val="005F0356"/>
    <w:rsid w:val="005F10AB"/>
    <w:rsid w:val="005F1C2D"/>
    <w:rsid w:val="005F1F7B"/>
    <w:rsid w:val="005F21CD"/>
    <w:rsid w:val="005F2EF0"/>
    <w:rsid w:val="005F7365"/>
    <w:rsid w:val="00601325"/>
    <w:rsid w:val="00601556"/>
    <w:rsid w:val="00601670"/>
    <w:rsid w:val="0060187E"/>
    <w:rsid w:val="00601970"/>
    <w:rsid w:val="006019F8"/>
    <w:rsid w:val="00602280"/>
    <w:rsid w:val="00602867"/>
    <w:rsid w:val="00604E30"/>
    <w:rsid w:val="00605172"/>
    <w:rsid w:val="0060522A"/>
    <w:rsid w:val="00605D51"/>
    <w:rsid w:val="00605F8A"/>
    <w:rsid w:val="00606292"/>
    <w:rsid w:val="0060647B"/>
    <w:rsid w:val="00607389"/>
    <w:rsid w:val="00607CE1"/>
    <w:rsid w:val="00610235"/>
    <w:rsid w:val="00611340"/>
    <w:rsid w:val="00611709"/>
    <w:rsid w:val="00611F46"/>
    <w:rsid w:val="006127AF"/>
    <w:rsid w:val="00612C55"/>
    <w:rsid w:val="0061300E"/>
    <w:rsid w:val="00613054"/>
    <w:rsid w:val="00613434"/>
    <w:rsid w:val="00613852"/>
    <w:rsid w:val="00614187"/>
    <w:rsid w:val="00614A43"/>
    <w:rsid w:val="00615794"/>
    <w:rsid w:val="00615843"/>
    <w:rsid w:val="00615E2A"/>
    <w:rsid w:val="006173AB"/>
    <w:rsid w:val="006179D0"/>
    <w:rsid w:val="00617F38"/>
    <w:rsid w:val="006203CC"/>
    <w:rsid w:val="00620488"/>
    <w:rsid w:val="00620BEE"/>
    <w:rsid w:val="00622AD9"/>
    <w:rsid w:val="0062376D"/>
    <w:rsid w:val="0062435A"/>
    <w:rsid w:val="00624E2D"/>
    <w:rsid w:val="00627DAC"/>
    <w:rsid w:val="006301ED"/>
    <w:rsid w:val="0063052B"/>
    <w:rsid w:val="006319CC"/>
    <w:rsid w:val="00632481"/>
    <w:rsid w:val="0063375A"/>
    <w:rsid w:val="00634637"/>
    <w:rsid w:val="0063551D"/>
    <w:rsid w:val="00636475"/>
    <w:rsid w:val="006369B3"/>
    <w:rsid w:val="006402BC"/>
    <w:rsid w:val="00641CE8"/>
    <w:rsid w:val="00641EA4"/>
    <w:rsid w:val="00642D6E"/>
    <w:rsid w:val="00644DDC"/>
    <w:rsid w:val="006461DD"/>
    <w:rsid w:val="0064664B"/>
    <w:rsid w:val="006466F2"/>
    <w:rsid w:val="00647310"/>
    <w:rsid w:val="00647D0A"/>
    <w:rsid w:val="006505D7"/>
    <w:rsid w:val="00650901"/>
    <w:rsid w:val="0065098D"/>
    <w:rsid w:val="00650C85"/>
    <w:rsid w:val="00653131"/>
    <w:rsid w:val="006532DB"/>
    <w:rsid w:val="006533F5"/>
    <w:rsid w:val="00653AEF"/>
    <w:rsid w:val="00653EB5"/>
    <w:rsid w:val="0065419C"/>
    <w:rsid w:val="006544F4"/>
    <w:rsid w:val="00654802"/>
    <w:rsid w:val="00654A95"/>
    <w:rsid w:val="0065530B"/>
    <w:rsid w:val="006554A0"/>
    <w:rsid w:val="00655952"/>
    <w:rsid w:val="006559E2"/>
    <w:rsid w:val="006578CB"/>
    <w:rsid w:val="00657916"/>
    <w:rsid w:val="0066070E"/>
    <w:rsid w:val="0066096D"/>
    <w:rsid w:val="00661065"/>
    <w:rsid w:val="0066150E"/>
    <w:rsid w:val="0066259B"/>
    <w:rsid w:val="006628A7"/>
    <w:rsid w:val="006630D2"/>
    <w:rsid w:val="00663E06"/>
    <w:rsid w:val="0066464E"/>
    <w:rsid w:val="006658A1"/>
    <w:rsid w:val="00666012"/>
    <w:rsid w:val="00666411"/>
    <w:rsid w:val="00666425"/>
    <w:rsid w:val="006667DE"/>
    <w:rsid w:val="0067009B"/>
    <w:rsid w:val="00670168"/>
    <w:rsid w:val="006709D3"/>
    <w:rsid w:val="00670F15"/>
    <w:rsid w:val="0067258D"/>
    <w:rsid w:val="00673389"/>
    <w:rsid w:val="00673450"/>
    <w:rsid w:val="00674C56"/>
    <w:rsid w:val="0067522B"/>
    <w:rsid w:val="00676045"/>
    <w:rsid w:val="0067620A"/>
    <w:rsid w:val="00676A2B"/>
    <w:rsid w:val="00676DD8"/>
    <w:rsid w:val="0067724E"/>
    <w:rsid w:val="006777C7"/>
    <w:rsid w:val="00677809"/>
    <w:rsid w:val="00677889"/>
    <w:rsid w:val="00677D2F"/>
    <w:rsid w:val="006800AA"/>
    <w:rsid w:val="0068059B"/>
    <w:rsid w:val="006806C4"/>
    <w:rsid w:val="00681D0F"/>
    <w:rsid w:val="00682194"/>
    <w:rsid w:val="00682420"/>
    <w:rsid w:val="006824AE"/>
    <w:rsid w:val="00682F28"/>
    <w:rsid w:val="0068597A"/>
    <w:rsid w:val="00686F40"/>
    <w:rsid w:val="00687389"/>
    <w:rsid w:val="006876B8"/>
    <w:rsid w:val="00687728"/>
    <w:rsid w:val="006919CE"/>
    <w:rsid w:val="00691C4F"/>
    <w:rsid w:val="0069220F"/>
    <w:rsid w:val="00692416"/>
    <w:rsid w:val="00692513"/>
    <w:rsid w:val="0069478A"/>
    <w:rsid w:val="00694A94"/>
    <w:rsid w:val="00695557"/>
    <w:rsid w:val="00695BE8"/>
    <w:rsid w:val="00695F90"/>
    <w:rsid w:val="006961A7"/>
    <w:rsid w:val="006962DF"/>
    <w:rsid w:val="00696FB4"/>
    <w:rsid w:val="00697568"/>
    <w:rsid w:val="00697990"/>
    <w:rsid w:val="006A002E"/>
    <w:rsid w:val="006A0424"/>
    <w:rsid w:val="006A0A11"/>
    <w:rsid w:val="006A1EB3"/>
    <w:rsid w:val="006A2107"/>
    <w:rsid w:val="006A25CC"/>
    <w:rsid w:val="006A28C0"/>
    <w:rsid w:val="006A2E63"/>
    <w:rsid w:val="006A40D2"/>
    <w:rsid w:val="006A4E47"/>
    <w:rsid w:val="006A5C8B"/>
    <w:rsid w:val="006A76D4"/>
    <w:rsid w:val="006A7FF2"/>
    <w:rsid w:val="006B0A4A"/>
    <w:rsid w:val="006B1929"/>
    <w:rsid w:val="006B1F6B"/>
    <w:rsid w:val="006B2357"/>
    <w:rsid w:val="006B28B8"/>
    <w:rsid w:val="006B5530"/>
    <w:rsid w:val="006B58C4"/>
    <w:rsid w:val="006B5CE5"/>
    <w:rsid w:val="006B61B7"/>
    <w:rsid w:val="006B62E9"/>
    <w:rsid w:val="006B6C92"/>
    <w:rsid w:val="006B7216"/>
    <w:rsid w:val="006C0830"/>
    <w:rsid w:val="006C130D"/>
    <w:rsid w:val="006C17CC"/>
    <w:rsid w:val="006C251C"/>
    <w:rsid w:val="006C312B"/>
    <w:rsid w:val="006C417E"/>
    <w:rsid w:val="006C4729"/>
    <w:rsid w:val="006C55EA"/>
    <w:rsid w:val="006C6845"/>
    <w:rsid w:val="006C7EDB"/>
    <w:rsid w:val="006D05D8"/>
    <w:rsid w:val="006D0EC8"/>
    <w:rsid w:val="006D2883"/>
    <w:rsid w:val="006D342C"/>
    <w:rsid w:val="006D3E21"/>
    <w:rsid w:val="006D40F2"/>
    <w:rsid w:val="006D4A16"/>
    <w:rsid w:val="006D5FF7"/>
    <w:rsid w:val="006D6441"/>
    <w:rsid w:val="006D6A0B"/>
    <w:rsid w:val="006D6CE3"/>
    <w:rsid w:val="006D6D3F"/>
    <w:rsid w:val="006D732E"/>
    <w:rsid w:val="006D739D"/>
    <w:rsid w:val="006D7B56"/>
    <w:rsid w:val="006E047D"/>
    <w:rsid w:val="006E0918"/>
    <w:rsid w:val="006E1014"/>
    <w:rsid w:val="006E118D"/>
    <w:rsid w:val="006E1ECC"/>
    <w:rsid w:val="006E1F27"/>
    <w:rsid w:val="006E29BF"/>
    <w:rsid w:val="006E4423"/>
    <w:rsid w:val="006E499F"/>
    <w:rsid w:val="006E4B45"/>
    <w:rsid w:val="006E51AC"/>
    <w:rsid w:val="006E5E55"/>
    <w:rsid w:val="006E62B1"/>
    <w:rsid w:val="006E780D"/>
    <w:rsid w:val="006F193E"/>
    <w:rsid w:val="006F2040"/>
    <w:rsid w:val="006F30FB"/>
    <w:rsid w:val="006F3580"/>
    <w:rsid w:val="006F36D6"/>
    <w:rsid w:val="006F44AA"/>
    <w:rsid w:val="006F4A15"/>
    <w:rsid w:val="006F5334"/>
    <w:rsid w:val="006F54ED"/>
    <w:rsid w:val="006F5C37"/>
    <w:rsid w:val="006F6295"/>
    <w:rsid w:val="006F713D"/>
    <w:rsid w:val="006F7268"/>
    <w:rsid w:val="006F7B08"/>
    <w:rsid w:val="006F7F69"/>
    <w:rsid w:val="0070082C"/>
    <w:rsid w:val="00700FA6"/>
    <w:rsid w:val="007020FC"/>
    <w:rsid w:val="0070295F"/>
    <w:rsid w:val="00703488"/>
    <w:rsid w:val="007038BB"/>
    <w:rsid w:val="00703A1E"/>
    <w:rsid w:val="00703F7D"/>
    <w:rsid w:val="0070421D"/>
    <w:rsid w:val="00704E27"/>
    <w:rsid w:val="007051B3"/>
    <w:rsid w:val="0070546A"/>
    <w:rsid w:val="007058FA"/>
    <w:rsid w:val="00707E81"/>
    <w:rsid w:val="00710501"/>
    <w:rsid w:val="00710952"/>
    <w:rsid w:val="00711AD1"/>
    <w:rsid w:val="007122DB"/>
    <w:rsid w:val="007127BF"/>
    <w:rsid w:val="00712CBD"/>
    <w:rsid w:val="007137D3"/>
    <w:rsid w:val="00713ADD"/>
    <w:rsid w:val="00713C39"/>
    <w:rsid w:val="00714B67"/>
    <w:rsid w:val="00715337"/>
    <w:rsid w:val="007163CF"/>
    <w:rsid w:val="007169FD"/>
    <w:rsid w:val="00716AFB"/>
    <w:rsid w:val="00717578"/>
    <w:rsid w:val="0072069D"/>
    <w:rsid w:val="00720BA5"/>
    <w:rsid w:val="0072118D"/>
    <w:rsid w:val="00721991"/>
    <w:rsid w:val="00721BA4"/>
    <w:rsid w:val="0072241D"/>
    <w:rsid w:val="007239A8"/>
    <w:rsid w:val="00724585"/>
    <w:rsid w:val="007246EF"/>
    <w:rsid w:val="007249D9"/>
    <w:rsid w:val="00727200"/>
    <w:rsid w:val="00727573"/>
    <w:rsid w:val="00727BF7"/>
    <w:rsid w:val="00727CA9"/>
    <w:rsid w:val="007302AC"/>
    <w:rsid w:val="00732295"/>
    <w:rsid w:val="00732C75"/>
    <w:rsid w:val="00733E1D"/>
    <w:rsid w:val="007344B6"/>
    <w:rsid w:val="0073499A"/>
    <w:rsid w:val="00734B42"/>
    <w:rsid w:val="00735014"/>
    <w:rsid w:val="00735951"/>
    <w:rsid w:val="00735CAF"/>
    <w:rsid w:val="00736188"/>
    <w:rsid w:val="00736426"/>
    <w:rsid w:val="00736A44"/>
    <w:rsid w:val="00736D61"/>
    <w:rsid w:val="00737B6C"/>
    <w:rsid w:val="00737B9A"/>
    <w:rsid w:val="007400B7"/>
    <w:rsid w:val="007401F8"/>
    <w:rsid w:val="00740838"/>
    <w:rsid w:val="00740E55"/>
    <w:rsid w:val="00741C52"/>
    <w:rsid w:val="00742171"/>
    <w:rsid w:val="0074231F"/>
    <w:rsid w:val="00742E68"/>
    <w:rsid w:val="0074369E"/>
    <w:rsid w:val="0074444D"/>
    <w:rsid w:val="00744586"/>
    <w:rsid w:val="00744AB3"/>
    <w:rsid w:val="007465C3"/>
    <w:rsid w:val="007469CF"/>
    <w:rsid w:val="007471E3"/>
    <w:rsid w:val="00750821"/>
    <w:rsid w:val="00752060"/>
    <w:rsid w:val="00752217"/>
    <w:rsid w:val="007527B8"/>
    <w:rsid w:val="00752BDF"/>
    <w:rsid w:val="0075472D"/>
    <w:rsid w:val="00755A5E"/>
    <w:rsid w:val="00756811"/>
    <w:rsid w:val="00756B57"/>
    <w:rsid w:val="00756E66"/>
    <w:rsid w:val="007570CB"/>
    <w:rsid w:val="007579C6"/>
    <w:rsid w:val="00760303"/>
    <w:rsid w:val="00760A6A"/>
    <w:rsid w:val="007614CB"/>
    <w:rsid w:val="00761F0A"/>
    <w:rsid w:val="00761F61"/>
    <w:rsid w:val="00762F1B"/>
    <w:rsid w:val="007636D3"/>
    <w:rsid w:val="00763AAE"/>
    <w:rsid w:val="00763BC6"/>
    <w:rsid w:val="00763DBA"/>
    <w:rsid w:val="0076495C"/>
    <w:rsid w:val="007649FC"/>
    <w:rsid w:val="00764D11"/>
    <w:rsid w:val="00764E9B"/>
    <w:rsid w:val="00765438"/>
    <w:rsid w:val="007655B4"/>
    <w:rsid w:val="0076612B"/>
    <w:rsid w:val="00766CB8"/>
    <w:rsid w:val="00766CD7"/>
    <w:rsid w:val="00767F3F"/>
    <w:rsid w:val="007709FB"/>
    <w:rsid w:val="00771E56"/>
    <w:rsid w:val="00771FFB"/>
    <w:rsid w:val="00773B98"/>
    <w:rsid w:val="007742E0"/>
    <w:rsid w:val="0077445C"/>
    <w:rsid w:val="00774609"/>
    <w:rsid w:val="00774621"/>
    <w:rsid w:val="00774BFD"/>
    <w:rsid w:val="00774CC6"/>
    <w:rsid w:val="00775327"/>
    <w:rsid w:val="00776210"/>
    <w:rsid w:val="0077639A"/>
    <w:rsid w:val="00776813"/>
    <w:rsid w:val="00777623"/>
    <w:rsid w:val="00777C14"/>
    <w:rsid w:val="00780FA6"/>
    <w:rsid w:val="007819D5"/>
    <w:rsid w:val="00782445"/>
    <w:rsid w:val="00783468"/>
    <w:rsid w:val="00783EE3"/>
    <w:rsid w:val="00784195"/>
    <w:rsid w:val="007846CF"/>
    <w:rsid w:val="00784735"/>
    <w:rsid w:val="00785DCA"/>
    <w:rsid w:val="00786760"/>
    <w:rsid w:val="00787426"/>
    <w:rsid w:val="00787C51"/>
    <w:rsid w:val="00787F87"/>
    <w:rsid w:val="0079050A"/>
    <w:rsid w:val="007907DD"/>
    <w:rsid w:val="007908FF"/>
    <w:rsid w:val="007917B0"/>
    <w:rsid w:val="007926F4"/>
    <w:rsid w:val="00792A65"/>
    <w:rsid w:val="00793D3C"/>
    <w:rsid w:val="007948D6"/>
    <w:rsid w:val="0079657B"/>
    <w:rsid w:val="00797198"/>
    <w:rsid w:val="0079747F"/>
    <w:rsid w:val="00797CB4"/>
    <w:rsid w:val="00797D28"/>
    <w:rsid w:val="007A09E8"/>
    <w:rsid w:val="007A0FD9"/>
    <w:rsid w:val="007A17D8"/>
    <w:rsid w:val="007A1A1B"/>
    <w:rsid w:val="007A3CBD"/>
    <w:rsid w:val="007A4831"/>
    <w:rsid w:val="007A4B89"/>
    <w:rsid w:val="007A5061"/>
    <w:rsid w:val="007A5187"/>
    <w:rsid w:val="007A549D"/>
    <w:rsid w:val="007A5A25"/>
    <w:rsid w:val="007A5A2E"/>
    <w:rsid w:val="007A5A39"/>
    <w:rsid w:val="007A68B7"/>
    <w:rsid w:val="007A7013"/>
    <w:rsid w:val="007A7FD0"/>
    <w:rsid w:val="007B019F"/>
    <w:rsid w:val="007B1BF6"/>
    <w:rsid w:val="007B1E38"/>
    <w:rsid w:val="007B230B"/>
    <w:rsid w:val="007B2E3B"/>
    <w:rsid w:val="007B4595"/>
    <w:rsid w:val="007B4704"/>
    <w:rsid w:val="007B684A"/>
    <w:rsid w:val="007B6C5E"/>
    <w:rsid w:val="007B7F7D"/>
    <w:rsid w:val="007C0874"/>
    <w:rsid w:val="007C0B8C"/>
    <w:rsid w:val="007C15E9"/>
    <w:rsid w:val="007C209C"/>
    <w:rsid w:val="007C20C8"/>
    <w:rsid w:val="007C2364"/>
    <w:rsid w:val="007C278D"/>
    <w:rsid w:val="007C2838"/>
    <w:rsid w:val="007C2C20"/>
    <w:rsid w:val="007C3DFB"/>
    <w:rsid w:val="007C3E06"/>
    <w:rsid w:val="007C5012"/>
    <w:rsid w:val="007C59A1"/>
    <w:rsid w:val="007C627A"/>
    <w:rsid w:val="007C6E3D"/>
    <w:rsid w:val="007C6FEA"/>
    <w:rsid w:val="007C7171"/>
    <w:rsid w:val="007C781B"/>
    <w:rsid w:val="007C7940"/>
    <w:rsid w:val="007D2662"/>
    <w:rsid w:val="007D302F"/>
    <w:rsid w:val="007D4EDC"/>
    <w:rsid w:val="007D5048"/>
    <w:rsid w:val="007D56A2"/>
    <w:rsid w:val="007D5F15"/>
    <w:rsid w:val="007D5F43"/>
    <w:rsid w:val="007D64D9"/>
    <w:rsid w:val="007D695B"/>
    <w:rsid w:val="007D70FC"/>
    <w:rsid w:val="007E0137"/>
    <w:rsid w:val="007E0A2C"/>
    <w:rsid w:val="007E0BF8"/>
    <w:rsid w:val="007E0F58"/>
    <w:rsid w:val="007E1D8D"/>
    <w:rsid w:val="007E2057"/>
    <w:rsid w:val="007E3060"/>
    <w:rsid w:val="007E3EF2"/>
    <w:rsid w:val="007E4849"/>
    <w:rsid w:val="007E4A3E"/>
    <w:rsid w:val="007E4D24"/>
    <w:rsid w:val="007E5A2F"/>
    <w:rsid w:val="007E5E6B"/>
    <w:rsid w:val="007E7324"/>
    <w:rsid w:val="007E749B"/>
    <w:rsid w:val="007F03A3"/>
    <w:rsid w:val="007F041A"/>
    <w:rsid w:val="007F07F9"/>
    <w:rsid w:val="007F1CA4"/>
    <w:rsid w:val="007F267B"/>
    <w:rsid w:val="007F2B32"/>
    <w:rsid w:val="007F2C08"/>
    <w:rsid w:val="007F3441"/>
    <w:rsid w:val="007F4EF0"/>
    <w:rsid w:val="007F6937"/>
    <w:rsid w:val="00800819"/>
    <w:rsid w:val="00802705"/>
    <w:rsid w:val="00804140"/>
    <w:rsid w:val="0080486D"/>
    <w:rsid w:val="00804DEE"/>
    <w:rsid w:val="00805562"/>
    <w:rsid w:val="00805FD0"/>
    <w:rsid w:val="008060A5"/>
    <w:rsid w:val="0080661C"/>
    <w:rsid w:val="00806A64"/>
    <w:rsid w:val="00806BCD"/>
    <w:rsid w:val="008076E5"/>
    <w:rsid w:val="00807804"/>
    <w:rsid w:val="00810034"/>
    <w:rsid w:val="00810322"/>
    <w:rsid w:val="00811BDB"/>
    <w:rsid w:val="00811D4A"/>
    <w:rsid w:val="008126EE"/>
    <w:rsid w:val="00813E2D"/>
    <w:rsid w:val="0081438D"/>
    <w:rsid w:val="008146D5"/>
    <w:rsid w:val="0081523A"/>
    <w:rsid w:val="00815B41"/>
    <w:rsid w:val="0081693B"/>
    <w:rsid w:val="00816A3E"/>
    <w:rsid w:val="00816A96"/>
    <w:rsid w:val="00817454"/>
    <w:rsid w:val="00817A43"/>
    <w:rsid w:val="00817DA5"/>
    <w:rsid w:val="00817DBD"/>
    <w:rsid w:val="00817DCB"/>
    <w:rsid w:val="00817FE5"/>
    <w:rsid w:val="00820B88"/>
    <w:rsid w:val="00820FB2"/>
    <w:rsid w:val="00821686"/>
    <w:rsid w:val="008223F7"/>
    <w:rsid w:val="0082272A"/>
    <w:rsid w:val="00822784"/>
    <w:rsid w:val="00822EF2"/>
    <w:rsid w:val="008236B7"/>
    <w:rsid w:val="00823C39"/>
    <w:rsid w:val="00823CA3"/>
    <w:rsid w:val="00824600"/>
    <w:rsid w:val="00824D95"/>
    <w:rsid w:val="00825475"/>
    <w:rsid w:val="00826313"/>
    <w:rsid w:val="00826605"/>
    <w:rsid w:val="008266E1"/>
    <w:rsid w:val="00826BB6"/>
    <w:rsid w:val="00826CF9"/>
    <w:rsid w:val="008272D4"/>
    <w:rsid w:val="00827408"/>
    <w:rsid w:val="00827F9A"/>
    <w:rsid w:val="0083065F"/>
    <w:rsid w:val="008324BC"/>
    <w:rsid w:val="008330A1"/>
    <w:rsid w:val="008333CF"/>
    <w:rsid w:val="00834280"/>
    <w:rsid w:val="00835202"/>
    <w:rsid w:val="00835BAD"/>
    <w:rsid w:val="00836B9F"/>
    <w:rsid w:val="00837376"/>
    <w:rsid w:val="008402F8"/>
    <w:rsid w:val="00842E8B"/>
    <w:rsid w:val="00843528"/>
    <w:rsid w:val="00843BFD"/>
    <w:rsid w:val="008443B5"/>
    <w:rsid w:val="00844691"/>
    <w:rsid w:val="00844BCD"/>
    <w:rsid w:val="0084533F"/>
    <w:rsid w:val="0084556F"/>
    <w:rsid w:val="00846DE5"/>
    <w:rsid w:val="00847344"/>
    <w:rsid w:val="008479BC"/>
    <w:rsid w:val="008479CD"/>
    <w:rsid w:val="00847E0F"/>
    <w:rsid w:val="00850995"/>
    <w:rsid w:val="00851BE5"/>
    <w:rsid w:val="00851EDB"/>
    <w:rsid w:val="008522DC"/>
    <w:rsid w:val="00852A4B"/>
    <w:rsid w:val="00853F46"/>
    <w:rsid w:val="0085488D"/>
    <w:rsid w:val="0085564B"/>
    <w:rsid w:val="00855CF3"/>
    <w:rsid w:val="00855FE4"/>
    <w:rsid w:val="0085631E"/>
    <w:rsid w:val="00856771"/>
    <w:rsid w:val="00856B58"/>
    <w:rsid w:val="00856B76"/>
    <w:rsid w:val="00856BCA"/>
    <w:rsid w:val="0085701E"/>
    <w:rsid w:val="008603A5"/>
    <w:rsid w:val="00860579"/>
    <w:rsid w:val="00860CEB"/>
    <w:rsid w:val="00860DDE"/>
    <w:rsid w:val="0086138B"/>
    <w:rsid w:val="00861F8A"/>
    <w:rsid w:val="008620BD"/>
    <w:rsid w:val="00862594"/>
    <w:rsid w:val="0086565F"/>
    <w:rsid w:val="00865812"/>
    <w:rsid w:val="00865C6D"/>
    <w:rsid w:val="008673D0"/>
    <w:rsid w:val="0086767E"/>
    <w:rsid w:val="0086779A"/>
    <w:rsid w:val="008678C5"/>
    <w:rsid w:val="0087200A"/>
    <w:rsid w:val="008727ED"/>
    <w:rsid w:val="00873157"/>
    <w:rsid w:val="00873572"/>
    <w:rsid w:val="00873E93"/>
    <w:rsid w:val="0087613D"/>
    <w:rsid w:val="00876D68"/>
    <w:rsid w:val="00876EFB"/>
    <w:rsid w:val="00877DD0"/>
    <w:rsid w:val="00880106"/>
    <w:rsid w:val="0088071D"/>
    <w:rsid w:val="008816E6"/>
    <w:rsid w:val="00882FD4"/>
    <w:rsid w:val="008830B2"/>
    <w:rsid w:val="00883A55"/>
    <w:rsid w:val="0088466C"/>
    <w:rsid w:val="008856A4"/>
    <w:rsid w:val="00885719"/>
    <w:rsid w:val="00885F88"/>
    <w:rsid w:val="00886083"/>
    <w:rsid w:val="008868C6"/>
    <w:rsid w:val="00886A4E"/>
    <w:rsid w:val="00886ADA"/>
    <w:rsid w:val="008871DD"/>
    <w:rsid w:val="0089020B"/>
    <w:rsid w:val="0089062F"/>
    <w:rsid w:val="00890E8C"/>
    <w:rsid w:val="00894A53"/>
    <w:rsid w:val="00894EC2"/>
    <w:rsid w:val="00895835"/>
    <w:rsid w:val="00895A2D"/>
    <w:rsid w:val="008967F9"/>
    <w:rsid w:val="008A0124"/>
    <w:rsid w:val="008A1044"/>
    <w:rsid w:val="008A24C7"/>
    <w:rsid w:val="008A33C4"/>
    <w:rsid w:val="008A3821"/>
    <w:rsid w:val="008A385B"/>
    <w:rsid w:val="008A3A7F"/>
    <w:rsid w:val="008A47A2"/>
    <w:rsid w:val="008A4B1E"/>
    <w:rsid w:val="008A5703"/>
    <w:rsid w:val="008A5714"/>
    <w:rsid w:val="008A5B4A"/>
    <w:rsid w:val="008A5B9F"/>
    <w:rsid w:val="008A7180"/>
    <w:rsid w:val="008A7BCC"/>
    <w:rsid w:val="008B01E3"/>
    <w:rsid w:val="008B0EF8"/>
    <w:rsid w:val="008B1244"/>
    <w:rsid w:val="008B1580"/>
    <w:rsid w:val="008B25A2"/>
    <w:rsid w:val="008B265F"/>
    <w:rsid w:val="008B3317"/>
    <w:rsid w:val="008B38B6"/>
    <w:rsid w:val="008B38E2"/>
    <w:rsid w:val="008B3F07"/>
    <w:rsid w:val="008B4AAF"/>
    <w:rsid w:val="008B54CA"/>
    <w:rsid w:val="008B5A81"/>
    <w:rsid w:val="008B6B99"/>
    <w:rsid w:val="008B6C0D"/>
    <w:rsid w:val="008B6ECE"/>
    <w:rsid w:val="008C0EF8"/>
    <w:rsid w:val="008C1A7C"/>
    <w:rsid w:val="008C2030"/>
    <w:rsid w:val="008C2E06"/>
    <w:rsid w:val="008C30F6"/>
    <w:rsid w:val="008C39EB"/>
    <w:rsid w:val="008C4B5A"/>
    <w:rsid w:val="008C529A"/>
    <w:rsid w:val="008C5C8A"/>
    <w:rsid w:val="008C64CA"/>
    <w:rsid w:val="008C689D"/>
    <w:rsid w:val="008C7664"/>
    <w:rsid w:val="008C7729"/>
    <w:rsid w:val="008C7975"/>
    <w:rsid w:val="008D046C"/>
    <w:rsid w:val="008D0C0C"/>
    <w:rsid w:val="008D0CEC"/>
    <w:rsid w:val="008D25D0"/>
    <w:rsid w:val="008D32D9"/>
    <w:rsid w:val="008D47A2"/>
    <w:rsid w:val="008E0A4F"/>
    <w:rsid w:val="008E1588"/>
    <w:rsid w:val="008E1642"/>
    <w:rsid w:val="008E1C19"/>
    <w:rsid w:val="008E2172"/>
    <w:rsid w:val="008E2BC1"/>
    <w:rsid w:val="008E3301"/>
    <w:rsid w:val="008E6A35"/>
    <w:rsid w:val="008E6A39"/>
    <w:rsid w:val="008E720D"/>
    <w:rsid w:val="008E7549"/>
    <w:rsid w:val="008E7BF2"/>
    <w:rsid w:val="008F0128"/>
    <w:rsid w:val="008F021C"/>
    <w:rsid w:val="008F1521"/>
    <w:rsid w:val="008F237B"/>
    <w:rsid w:val="008F2453"/>
    <w:rsid w:val="008F321A"/>
    <w:rsid w:val="008F325E"/>
    <w:rsid w:val="008F34BC"/>
    <w:rsid w:val="008F43E7"/>
    <w:rsid w:val="008F4853"/>
    <w:rsid w:val="008F4D73"/>
    <w:rsid w:val="008F55E0"/>
    <w:rsid w:val="008F55FF"/>
    <w:rsid w:val="008F5946"/>
    <w:rsid w:val="008F7D87"/>
    <w:rsid w:val="00900B3C"/>
    <w:rsid w:val="00901ED9"/>
    <w:rsid w:val="0090239E"/>
    <w:rsid w:val="0090326D"/>
    <w:rsid w:val="0090373A"/>
    <w:rsid w:val="00904017"/>
    <w:rsid w:val="00904687"/>
    <w:rsid w:val="00906360"/>
    <w:rsid w:val="009066B2"/>
    <w:rsid w:val="00906B43"/>
    <w:rsid w:val="00906BA8"/>
    <w:rsid w:val="009073BF"/>
    <w:rsid w:val="0091037A"/>
    <w:rsid w:val="009103CC"/>
    <w:rsid w:val="0091093B"/>
    <w:rsid w:val="00910C40"/>
    <w:rsid w:val="00911173"/>
    <w:rsid w:val="00912073"/>
    <w:rsid w:val="009124B5"/>
    <w:rsid w:val="00912753"/>
    <w:rsid w:val="00912782"/>
    <w:rsid w:val="009128E8"/>
    <w:rsid w:val="009145B8"/>
    <w:rsid w:val="00914789"/>
    <w:rsid w:val="00915587"/>
    <w:rsid w:val="00915A63"/>
    <w:rsid w:val="009174CC"/>
    <w:rsid w:val="00917676"/>
    <w:rsid w:val="00920149"/>
    <w:rsid w:val="00920CEA"/>
    <w:rsid w:val="00921124"/>
    <w:rsid w:val="009220DF"/>
    <w:rsid w:val="0092335A"/>
    <w:rsid w:val="0092649E"/>
    <w:rsid w:val="00926D16"/>
    <w:rsid w:val="0093066F"/>
    <w:rsid w:val="009306AA"/>
    <w:rsid w:val="00930968"/>
    <w:rsid w:val="0093189B"/>
    <w:rsid w:val="009318C1"/>
    <w:rsid w:val="00931F5F"/>
    <w:rsid w:val="00932398"/>
    <w:rsid w:val="00932A13"/>
    <w:rsid w:val="00932A3A"/>
    <w:rsid w:val="00932FB2"/>
    <w:rsid w:val="00933436"/>
    <w:rsid w:val="00933DB6"/>
    <w:rsid w:val="00933F89"/>
    <w:rsid w:val="00934C47"/>
    <w:rsid w:val="00934E74"/>
    <w:rsid w:val="00935862"/>
    <w:rsid w:val="00936700"/>
    <w:rsid w:val="00937022"/>
    <w:rsid w:val="009371D4"/>
    <w:rsid w:val="0094013B"/>
    <w:rsid w:val="0094055B"/>
    <w:rsid w:val="009415D2"/>
    <w:rsid w:val="00941797"/>
    <w:rsid w:val="00941D42"/>
    <w:rsid w:val="009422D0"/>
    <w:rsid w:val="00942C13"/>
    <w:rsid w:val="00942D74"/>
    <w:rsid w:val="00943D34"/>
    <w:rsid w:val="00944D3C"/>
    <w:rsid w:val="00945FEE"/>
    <w:rsid w:val="00946127"/>
    <w:rsid w:val="0094679D"/>
    <w:rsid w:val="0094702B"/>
    <w:rsid w:val="009502D6"/>
    <w:rsid w:val="00950929"/>
    <w:rsid w:val="00950A7B"/>
    <w:rsid w:val="00951AEA"/>
    <w:rsid w:val="00951FC1"/>
    <w:rsid w:val="00952A7E"/>
    <w:rsid w:val="00953613"/>
    <w:rsid w:val="0095558F"/>
    <w:rsid w:val="009556E7"/>
    <w:rsid w:val="0095680A"/>
    <w:rsid w:val="00956E9F"/>
    <w:rsid w:val="00956F37"/>
    <w:rsid w:val="009571F8"/>
    <w:rsid w:val="00957652"/>
    <w:rsid w:val="009576AF"/>
    <w:rsid w:val="00957A30"/>
    <w:rsid w:val="00957DA9"/>
    <w:rsid w:val="00960038"/>
    <w:rsid w:val="00960462"/>
    <w:rsid w:val="0096175F"/>
    <w:rsid w:val="0096191E"/>
    <w:rsid w:val="0096215F"/>
    <w:rsid w:val="009622CF"/>
    <w:rsid w:val="009624FC"/>
    <w:rsid w:val="009634D0"/>
    <w:rsid w:val="009637DE"/>
    <w:rsid w:val="0096464A"/>
    <w:rsid w:val="00964994"/>
    <w:rsid w:val="00964DBA"/>
    <w:rsid w:val="00965580"/>
    <w:rsid w:val="009659FB"/>
    <w:rsid w:val="00965AA3"/>
    <w:rsid w:val="00966089"/>
    <w:rsid w:val="0097176C"/>
    <w:rsid w:val="00972B6E"/>
    <w:rsid w:val="009731BB"/>
    <w:rsid w:val="00973B04"/>
    <w:rsid w:val="009750D8"/>
    <w:rsid w:val="009753E2"/>
    <w:rsid w:val="00975D84"/>
    <w:rsid w:val="00976A4F"/>
    <w:rsid w:val="00976F33"/>
    <w:rsid w:val="00977068"/>
    <w:rsid w:val="0097742C"/>
    <w:rsid w:val="009777DF"/>
    <w:rsid w:val="0098206B"/>
    <w:rsid w:val="009829EB"/>
    <w:rsid w:val="00982EA8"/>
    <w:rsid w:val="00983357"/>
    <w:rsid w:val="00983DEC"/>
    <w:rsid w:val="00984982"/>
    <w:rsid w:val="00985F8E"/>
    <w:rsid w:val="0098781C"/>
    <w:rsid w:val="0099022B"/>
    <w:rsid w:val="00990307"/>
    <w:rsid w:val="0099124D"/>
    <w:rsid w:val="00993000"/>
    <w:rsid w:val="00993B2E"/>
    <w:rsid w:val="00993E1D"/>
    <w:rsid w:val="00993E26"/>
    <w:rsid w:val="009944C4"/>
    <w:rsid w:val="00995070"/>
    <w:rsid w:val="00995C30"/>
    <w:rsid w:val="00995E2D"/>
    <w:rsid w:val="009968A6"/>
    <w:rsid w:val="00996ACE"/>
    <w:rsid w:val="009A0937"/>
    <w:rsid w:val="009A0D5B"/>
    <w:rsid w:val="009A1594"/>
    <w:rsid w:val="009A197C"/>
    <w:rsid w:val="009A1BCC"/>
    <w:rsid w:val="009A213E"/>
    <w:rsid w:val="009A2E75"/>
    <w:rsid w:val="009A30C2"/>
    <w:rsid w:val="009A383E"/>
    <w:rsid w:val="009A3F28"/>
    <w:rsid w:val="009A48B9"/>
    <w:rsid w:val="009A58A1"/>
    <w:rsid w:val="009A5F37"/>
    <w:rsid w:val="009A7610"/>
    <w:rsid w:val="009B0029"/>
    <w:rsid w:val="009B08F2"/>
    <w:rsid w:val="009B0926"/>
    <w:rsid w:val="009B0BD5"/>
    <w:rsid w:val="009B0C2C"/>
    <w:rsid w:val="009B0D91"/>
    <w:rsid w:val="009B0F3A"/>
    <w:rsid w:val="009B1B08"/>
    <w:rsid w:val="009B24A7"/>
    <w:rsid w:val="009B3B08"/>
    <w:rsid w:val="009B3B3B"/>
    <w:rsid w:val="009B3EA1"/>
    <w:rsid w:val="009B4C15"/>
    <w:rsid w:val="009B5AC3"/>
    <w:rsid w:val="009B6C06"/>
    <w:rsid w:val="009C02F1"/>
    <w:rsid w:val="009C158C"/>
    <w:rsid w:val="009C18C5"/>
    <w:rsid w:val="009C30EE"/>
    <w:rsid w:val="009C3389"/>
    <w:rsid w:val="009C457F"/>
    <w:rsid w:val="009C46EC"/>
    <w:rsid w:val="009C4A31"/>
    <w:rsid w:val="009C51FA"/>
    <w:rsid w:val="009C53C1"/>
    <w:rsid w:val="009C5917"/>
    <w:rsid w:val="009C5BFD"/>
    <w:rsid w:val="009C5CD3"/>
    <w:rsid w:val="009C616B"/>
    <w:rsid w:val="009C6F31"/>
    <w:rsid w:val="009C718B"/>
    <w:rsid w:val="009C7756"/>
    <w:rsid w:val="009D1476"/>
    <w:rsid w:val="009D20EF"/>
    <w:rsid w:val="009D2296"/>
    <w:rsid w:val="009D431C"/>
    <w:rsid w:val="009D4AA2"/>
    <w:rsid w:val="009D521B"/>
    <w:rsid w:val="009D532C"/>
    <w:rsid w:val="009D5DFA"/>
    <w:rsid w:val="009D7E92"/>
    <w:rsid w:val="009E0639"/>
    <w:rsid w:val="009E073E"/>
    <w:rsid w:val="009E0C02"/>
    <w:rsid w:val="009E0E82"/>
    <w:rsid w:val="009E1482"/>
    <w:rsid w:val="009E1D3C"/>
    <w:rsid w:val="009E2CAF"/>
    <w:rsid w:val="009E2DCB"/>
    <w:rsid w:val="009E35F7"/>
    <w:rsid w:val="009E3B1D"/>
    <w:rsid w:val="009E43E3"/>
    <w:rsid w:val="009E555B"/>
    <w:rsid w:val="009E64B5"/>
    <w:rsid w:val="009E6589"/>
    <w:rsid w:val="009E7112"/>
    <w:rsid w:val="009E7996"/>
    <w:rsid w:val="009F12E1"/>
    <w:rsid w:val="009F130E"/>
    <w:rsid w:val="009F1DC5"/>
    <w:rsid w:val="009F1E7B"/>
    <w:rsid w:val="009F28F7"/>
    <w:rsid w:val="009F2EBC"/>
    <w:rsid w:val="009F31A0"/>
    <w:rsid w:val="009F350B"/>
    <w:rsid w:val="009F3961"/>
    <w:rsid w:val="009F3D9B"/>
    <w:rsid w:val="009F3E39"/>
    <w:rsid w:val="009F4829"/>
    <w:rsid w:val="009F4A62"/>
    <w:rsid w:val="009F53BE"/>
    <w:rsid w:val="009F5510"/>
    <w:rsid w:val="009F5E77"/>
    <w:rsid w:val="009F72CA"/>
    <w:rsid w:val="00A0094C"/>
    <w:rsid w:val="00A01354"/>
    <w:rsid w:val="00A0145F"/>
    <w:rsid w:val="00A0258B"/>
    <w:rsid w:val="00A02A1C"/>
    <w:rsid w:val="00A02A71"/>
    <w:rsid w:val="00A0387E"/>
    <w:rsid w:val="00A03C69"/>
    <w:rsid w:val="00A03CA2"/>
    <w:rsid w:val="00A0473D"/>
    <w:rsid w:val="00A04925"/>
    <w:rsid w:val="00A0492C"/>
    <w:rsid w:val="00A04F36"/>
    <w:rsid w:val="00A050D3"/>
    <w:rsid w:val="00A05516"/>
    <w:rsid w:val="00A0573B"/>
    <w:rsid w:val="00A057A2"/>
    <w:rsid w:val="00A05F1C"/>
    <w:rsid w:val="00A06288"/>
    <w:rsid w:val="00A06474"/>
    <w:rsid w:val="00A06728"/>
    <w:rsid w:val="00A06D22"/>
    <w:rsid w:val="00A106C4"/>
    <w:rsid w:val="00A11D5E"/>
    <w:rsid w:val="00A11E7A"/>
    <w:rsid w:val="00A125AA"/>
    <w:rsid w:val="00A12FE6"/>
    <w:rsid w:val="00A13896"/>
    <w:rsid w:val="00A13AC4"/>
    <w:rsid w:val="00A13C15"/>
    <w:rsid w:val="00A14273"/>
    <w:rsid w:val="00A14758"/>
    <w:rsid w:val="00A149DF"/>
    <w:rsid w:val="00A1544C"/>
    <w:rsid w:val="00A15871"/>
    <w:rsid w:val="00A15904"/>
    <w:rsid w:val="00A21057"/>
    <w:rsid w:val="00A22F09"/>
    <w:rsid w:val="00A22F14"/>
    <w:rsid w:val="00A23A4F"/>
    <w:rsid w:val="00A24DB4"/>
    <w:rsid w:val="00A254F6"/>
    <w:rsid w:val="00A2615E"/>
    <w:rsid w:val="00A27106"/>
    <w:rsid w:val="00A2719F"/>
    <w:rsid w:val="00A3002A"/>
    <w:rsid w:val="00A3171A"/>
    <w:rsid w:val="00A31EF6"/>
    <w:rsid w:val="00A336C2"/>
    <w:rsid w:val="00A33DAC"/>
    <w:rsid w:val="00A34373"/>
    <w:rsid w:val="00A3528B"/>
    <w:rsid w:val="00A357AC"/>
    <w:rsid w:val="00A35C32"/>
    <w:rsid w:val="00A3799B"/>
    <w:rsid w:val="00A41282"/>
    <w:rsid w:val="00A41830"/>
    <w:rsid w:val="00A419E0"/>
    <w:rsid w:val="00A41A6F"/>
    <w:rsid w:val="00A41CF5"/>
    <w:rsid w:val="00A42C8E"/>
    <w:rsid w:val="00A437AF"/>
    <w:rsid w:val="00A43D99"/>
    <w:rsid w:val="00A44787"/>
    <w:rsid w:val="00A45689"/>
    <w:rsid w:val="00A4598E"/>
    <w:rsid w:val="00A4632E"/>
    <w:rsid w:val="00A46920"/>
    <w:rsid w:val="00A47DA8"/>
    <w:rsid w:val="00A51013"/>
    <w:rsid w:val="00A51289"/>
    <w:rsid w:val="00A51C4E"/>
    <w:rsid w:val="00A52753"/>
    <w:rsid w:val="00A54147"/>
    <w:rsid w:val="00A5444C"/>
    <w:rsid w:val="00A546D6"/>
    <w:rsid w:val="00A54B75"/>
    <w:rsid w:val="00A55E65"/>
    <w:rsid w:val="00A5647A"/>
    <w:rsid w:val="00A57A73"/>
    <w:rsid w:val="00A57F00"/>
    <w:rsid w:val="00A603FB"/>
    <w:rsid w:val="00A60707"/>
    <w:rsid w:val="00A61E33"/>
    <w:rsid w:val="00A62062"/>
    <w:rsid w:val="00A62105"/>
    <w:rsid w:val="00A6243A"/>
    <w:rsid w:val="00A6287E"/>
    <w:rsid w:val="00A63087"/>
    <w:rsid w:val="00A6361B"/>
    <w:rsid w:val="00A6368A"/>
    <w:rsid w:val="00A63862"/>
    <w:rsid w:val="00A63A0E"/>
    <w:rsid w:val="00A641DB"/>
    <w:rsid w:val="00A644C3"/>
    <w:rsid w:val="00A64FD9"/>
    <w:rsid w:val="00A65369"/>
    <w:rsid w:val="00A65632"/>
    <w:rsid w:val="00A659C1"/>
    <w:rsid w:val="00A65F07"/>
    <w:rsid w:val="00A66823"/>
    <w:rsid w:val="00A66EEB"/>
    <w:rsid w:val="00A67080"/>
    <w:rsid w:val="00A671AD"/>
    <w:rsid w:val="00A676FC"/>
    <w:rsid w:val="00A67B00"/>
    <w:rsid w:val="00A67FAE"/>
    <w:rsid w:val="00A70895"/>
    <w:rsid w:val="00A717E9"/>
    <w:rsid w:val="00A719A9"/>
    <w:rsid w:val="00A72BCC"/>
    <w:rsid w:val="00A72E8E"/>
    <w:rsid w:val="00A72EFC"/>
    <w:rsid w:val="00A74117"/>
    <w:rsid w:val="00A7463F"/>
    <w:rsid w:val="00A76DC8"/>
    <w:rsid w:val="00A77345"/>
    <w:rsid w:val="00A817B2"/>
    <w:rsid w:val="00A81D5E"/>
    <w:rsid w:val="00A82370"/>
    <w:rsid w:val="00A82877"/>
    <w:rsid w:val="00A82A58"/>
    <w:rsid w:val="00A82B4B"/>
    <w:rsid w:val="00A8331C"/>
    <w:rsid w:val="00A84838"/>
    <w:rsid w:val="00A85346"/>
    <w:rsid w:val="00A85FB5"/>
    <w:rsid w:val="00A86391"/>
    <w:rsid w:val="00A8695C"/>
    <w:rsid w:val="00A8759F"/>
    <w:rsid w:val="00A90476"/>
    <w:rsid w:val="00A90BA1"/>
    <w:rsid w:val="00A913DF"/>
    <w:rsid w:val="00A927EA"/>
    <w:rsid w:val="00A92902"/>
    <w:rsid w:val="00A92C65"/>
    <w:rsid w:val="00A936B3"/>
    <w:rsid w:val="00A93E5A"/>
    <w:rsid w:val="00A94046"/>
    <w:rsid w:val="00A9413B"/>
    <w:rsid w:val="00A94990"/>
    <w:rsid w:val="00A95434"/>
    <w:rsid w:val="00A963D8"/>
    <w:rsid w:val="00A96A4C"/>
    <w:rsid w:val="00A972EE"/>
    <w:rsid w:val="00A978E2"/>
    <w:rsid w:val="00A97EF8"/>
    <w:rsid w:val="00AA19FF"/>
    <w:rsid w:val="00AA25E0"/>
    <w:rsid w:val="00AA2726"/>
    <w:rsid w:val="00AA3E51"/>
    <w:rsid w:val="00AA60FC"/>
    <w:rsid w:val="00AA6222"/>
    <w:rsid w:val="00AA6BF5"/>
    <w:rsid w:val="00AA7AD2"/>
    <w:rsid w:val="00AB0DDC"/>
    <w:rsid w:val="00AB11AA"/>
    <w:rsid w:val="00AB12C9"/>
    <w:rsid w:val="00AB157D"/>
    <w:rsid w:val="00AB24A7"/>
    <w:rsid w:val="00AB256F"/>
    <w:rsid w:val="00AB2AF1"/>
    <w:rsid w:val="00AB30F6"/>
    <w:rsid w:val="00AB3DBA"/>
    <w:rsid w:val="00AB4BE4"/>
    <w:rsid w:val="00AB4C6A"/>
    <w:rsid w:val="00AB5D02"/>
    <w:rsid w:val="00AB5D89"/>
    <w:rsid w:val="00AB6061"/>
    <w:rsid w:val="00AB62F3"/>
    <w:rsid w:val="00AB63AA"/>
    <w:rsid w:val="00AB7718"/>
    <w:rsid w:val="00AC02C1"/>
    <w:rsid w:val="00AC0394"/>
    <w:rsid w:val="00AC0BA1"/>
    <w:rsid w:val="00AC1485"/>
    <w:rsid w:val="00AC1A14"/>
    <w:rsid w:val="00AC2B1F"/>
    <w:rsid w:val="00AC3872"/>
    <w:rsid w:val="00AC38ED"/>
    <w:rsid w:val="00AC3EBC"/>
    <w:rsid w:val="00AC4080"/>
    <w:rsid w:val="00AC4D0E"/>
    <w:rsid w:val="00AC4FD0"/>
    <w:rsid w:val="00AC562E"/>
    <w:rsid w:val="00AC6220"/>
    <w:rsid w:val="00AC6835"/>
    <w:rsid w:val="00AC7326"/>
    <w:rsid w:val="00AC7363"/>
    <w:rsid w:val="00AD1214"/>
    <w:rsid w:val="00AD2CA3"/>
    <w:rsid w:val="00AD329E"/>
    <w:rsid w:val="00AD3FE8"/>
    <w:rsid w:val="00AD4A9A"/>
    <w:rsid w:val="00AD6505"/>
    <w:rsid w:val="00AD7378"/>
    <w:rsid w:val="00AD7977"/>
    <w:rsid w:val="00AE1726"/>
    <w:rsid w:val="00AE19A0"/>
    <w:rsid w:val="00AE2038"/>
    <w:rsid w:val="00AE2C8C"/>
    <w:rsid w:val="00AE3242"/>
    <w:rsid w:val="00AE3A00"/>
    <w:rsid w:val="00AE3A44"/>
    <w:rsid w:val="00AE3DAD"/>
    <w:rsid w:val="00AE3F0A"/>
    <w:rsid w:val="00AE4169"/>
    <w:rsid w:val="00AE61C9"/>
    <w:rsid w:val="00AE6A26"/>
    <w:rsid w:val="00AE7511"/>
    <w:rsid w:val="00AE7E8F"/>
    <w:rsid w:val="00AF06F9"/>
    <w:rsid w:val="00AF072D"/>
    <w:rsid w:val="00AF0A65"/>
    <w:rsid w:val="00AF1195"/>
    <w:rsid w:val="00AF1401"/>
    <w:rsid w:val="00AF21EA"/>
    <w:rsid w:val="00AF25CF"/>
    <w:rsid w:val="00AF2C1F"/>
    <w:rsid w:val="00AF2D64"/>
    <w:rsid w:val="00AF321D"/>
    <w:rsid w:val="00AF46B6"/>
    <w:rsid w:val="00AF5267"/>
    <w:rsid w:val="00AF52B2"/>
    <w:rsid w:val="00AF7310"/>
    <w:rsid w:val="00AF795A"/>
    <w:rsid w:val="00AF7B1B"/>
    <w:rsid w:val="00AF7BFF"/>
    <w:rsid w:val="00B000F8"/>
    <w:rsid w:val="00B00369"/>
    <w:rsid w:val="00B0078E"/>
    <w:rsid w:val="00B01D5D"/>
    <w:rsid w:val="00B0213A"/>
    <w:rsid w:val="00B021D7"/>
    <w:rsid w:val="00B02381"/>
    <w:rsid w:val="00B02618"/>
    <w:rsid w:val="00B03688"/>
    <w:rsid w:val="00B037FB"/>
    <w:rsid w:val="00B0430B"/>
    <w:rsid w:val="00B0484B"/>
    <w:rsid w:val="00B05463"/>
    <w:rsid w:val="00B05AB0"/>
    <w:rsid w:val="00B05FF3"/>
    <w:rsid w:val="00B06CB6"/>
    <w:rsid w:val="00B06F98"/>
    <w:rsid w:val="00B0752C"/>
    <w:rsid w:val="00B07F64"/>
    <w:rsid w:val="00B100AA"/>
    <w:rsid w:val="00B10E89"/>
    <w:rsid w:val="00B11EF8"/>
    <w:rsid w:val="00B11F96"/>
    <w:rsid w:val="00B120DB"/>
    <w:rsid w:val="00B13012"/>
    <w:rsid w:val="00B13A8C"/>
    <w:rsid w:val="00B13CEF"/>
    <w:rsid w:val="00B14988"/>
    <w:rsid w:val="00B152AF"/>
    <w:rsid w:val="00B15DBF"/>
    <w:rsid w:val="00B15FA8"/>
    <w:rsid w:val="00B16037"/>
    <w:rsid w:val="00B162C6"/>
    <w:rsid w:val="00B16556"/>
    <w:rsid w:val="00B17DC7"/>
    <w:rsid w:val="00B17F15"/>
    <w:rsid w:val="00B17FB7"/>
    <w:rsid w:val="00B206A5"/>
    <w:rsid w:val="00B20FEA"/>
    <w:rsid w:val="00B21CBA"/>
    <w:rsid w:val="00B21E0E"/>
    <w:rsid w:val="00B2220E"/>
    <w:rsid w:val="00B22696"/>
    <w:rsid w:val="00B22DAE"/>
    <w:rsid w:val="00B2411E"/>
    <w:rsid w:val="00B24AC7"/>
    <w:rsid w:val="00B25466"/>
    <w:rsid w:val="00B26001"/>
    <w:rsid w:val="00B26B70"/>
    <w:rsid w:val="00B27223"/>
    <w:rsid w:val="00B279FC"/>
    <w:rsid w:val="00B30034"/>
    <w:rsid w:val="00B307BB"/>
    <w:rsid w:val="00B308BA"/>
    <w:rsid w:val="00B3187D"/>
    <w:rsid w:val="00B31AD3"/>
    <w:rsid w:val="00B31E8A"/>
    <w:rsid w:val="00B329D5"/>
    <w:rsid w:val="00B338DE"/>
    <w:rsid w:val="00B347DB"/>
    <w:rsid w:val="00B35496"/>
    <w:rsid w:val="00B35B94"/>
    <w:rsid w:val="00B368AE"/>
    <w:rsid w:val="00B36EAF"/>
    <w:rsid w:val="00B37610"/>
    <w:rsid w:val="00B379BE"/>
    <w:rsid w:val="00B40BAB"/>
    <w:rsid w:val="00B419C0"/>
    <w:rsid w:val="00B41D61"/>
    <w:rsid w:val="00B41DE4"/>
    <w:rsid w:val="00B42162"/>
    <w:rsid w:val="00B42B99"/>
    <w:rsid w:val="00B4386E"/>
    <w:rsid w:val="00B43C69"/>
    <w:rsid w:val="00B4430F"/>
    <w:rsid w:val="00B446BA"/>
    <w:rsid w:val="00B454E1"/>
    <w:rsid w:val="00B4731B"/>
    <w:rsid w:val="00B478CE"/>
    <w:rsid w:val="00B505DC"/>
    <w:rsid w:val="00B50CA8"/>
    <w:rsid w:val="00B51628"/>
    <w:rsid w:val="00B53B98"/>
    <w:rsid w:val="00B53E66"/>
    <w:rsid w:val="00B5476A"/>
    <w:rsid w:val="00B5571D"/>
    <w:rsid w:val="00B55D45"/>
    <w:rsid w:val="00B55DDC"/>
    <w:rsid w:val="00B56015"/>
    <w:rsid w:val="00B565C3"/>
    <w:rsid w:val="00B60BAD"/>
    <w:rsid w:val="00B60D0D"/>
    <w:rsid w:val="00B6197D"/>
    <w:rsid w:val="00B61E56"/>
    <w:rsid w:val="00B62CEC"/>
    <w:rsid w:val="00B630A7"/>
    <w:rsid w:val="00B643B8"/>
    <w:rsid w:val="00B66178"/>
    <w:rsid w:val="00B66C85"/>
    <w:rsid w:val="00B67A4F"/>
    <w:rsid w:val="00B67B2C"/>
    <w:rsid w:val="00B70532"/>
    <w:rsid w:val="00B70A26"/>
    <w:rsid w:val="00B70D88"/>
    <w:rsid w:val="00B70FF5"/>
    <w:rsid w:val="00B715D1"/>
    <w:rsid w:val="00B72CF4"/>
    <w:rsid w:val="00B732AB"/>
    <w:rsid w:val="00B73E79"/>
    <w:rsid w:val="00B74281"/>
    <w:rsid w:val="00B74380"/>
    <w:rsid w:val="00B75638"/>
    <w:rsid w:val="00B75D26"/>
    <w:rsid w:val="00B763AB"/>
    <w:rsid w:val="00B76573"/>
    <w:rsid w:val="00B7671D"/>
    <w:rsid w:val="00B76DBB"/>
    <w:rsid w:val="00B804A4"/>
    <w:rsid w:val="00B8146A"/>
    <w:rsid w:val="00B8229A"/>
    <w:rsid w:val="00B827E8"/>
    <w:rsid w:val="00B82CF8"/>
    <w:rsid w:val="00B836E8"/>
    <w:rsid w:val="00B83E86"/>
    <w:rsid w:val="00B83F3D"/>
    <w:rsid w:val="00B850B2"/>
    <w:rsid w:val="00B862C7"/>
    <w:rsid w:val="00B865D5"/>
    <w:rsid w:val="00B86638"/>
    <w:rsid w:val="00B86666"/>
    <w:rsid w:val="00B86673"/>
    <w:rsid w:val="00B86F91"/>
    <w:rsid w:val="00B874FE"/>
    <w:rsid w:val="00B903B1"/>
    <w:rsid w:val="00B92388"/>
    <w:rsid w:val="00B92A91"/>
    <w:rsid w:val="00B9312B"/>
    <w:rsid w:val="00B94944"/>
    <w:rsid w:val="00B94A72"/>
    <w:rsid w:val="00B950F1"/>
    <w:rsid w:val="00B9539D"/>
    <w:rsid w:val="00B95885"/>
    <w:rsid w:val="00B962E0"/>
    <w:rsid w:val="00B96611"/>
    <w:rsid w:val="00B96859"/>
    <w:rsid w:val="00B97273"/>
    <w:rsid w:val="00BA079F"/>
    <w:rsid w:val="00BA1C37"/>
    <w:rsid w:val="00BA2409"/>
    <w:rsid w:val="00BA26B1"/>
    <w:rsid w:val="00BA28D2"/>
    <w:rsid w:val="00BA2A19"/>
    <w:rsid w:val="00BA2BD5"/>
    <w:rsid w:val="00BA2D9E"/>
    <w:rsid w:val="00BA3DBB"/>
    <w:rsid w:val="00BA41B3"/>
    <w:rsid w:val="00BA55DF"/>
    <w:rsid w:val="00BA5C44"/>
    <w:rsid w:val="00BA6BFC"/>
    <w:rsid w:val="00BA6FC8"/>
    <w:rsid w:val="00BA7179"/>
    <w:rsid w:val="00BA7E76"/>
    <w:rsid w:val="00BB0044"/>
    <w:rsid w:val="00BB0350"/>
    <w:rsid w:val="00BB079F"/>
    <w:rsid w:val="00BB13AF"/>
    <w:rsid w:val="00BB7226"/>
    <w:rsid w:val="00BB7837"/>
    <w:rsid w:val="00BB7852"/>
    <w:rsid w:val="00BB7890"/>
    <w:rsid w:val="00BC09C1"/>
    <w:rsid w:val="00BC0B68"/>
    <w:rsid w:val="00BC0F12"/>
    <w:rsid w:val="00BC1069"/>
    <w:rsid w:val="00BC177B"/>
    <w:rsid w:val="00BC1814"/>
    <w:rsid w:val="00BC1A17"/>
    <w:rsid w:val="00BC1D2F"/>
    <w:rsid w:val="00BC2231"/>
    <w:rsid w:val="00BC2AF7"/>
    <w:rsid w:val="00BC2D4B"/>
    <w:rsid w:val="00BC5C67"/>
    <w:rsid w:val="00BC5D93"/>
    <w:rsid w:val="00BC663C"/>
    <w:rsid w:val="00BC68C2"/>
    <w:rsid w:val="00BC6DB3"/>
    <w:rsid w:val="00BC7D4F"/>
    <w:rsid w:val="00BD0749"/>
    <w:rsid w:val="00BD07D7"/>
    <w:rsid w:val="00BD0CE0"/>
    <w:rsid w:val="00BD1E82"/>
    <w:rsid w:val="00BD1F7B"/>
    <w:rsid w:val="00BD2580"/>
    <w:rsid w:val="00BD2EEE"/>
    <w:rsid w:val="00BD3682"/>
    <w:rsid w:val="00BD3BFD"/>
    <w:rsid w:val="00BD3DF5"/>
    <w:rsid w:val="00BD49CD"/>
    <w:rsid w:val="00BD4A3E"/>
    <w:rsid w:val="00BD51EC"/>
    <w:rsid w:val="00BD528B"/>
    <w:rsid w:val="00BD5F49"/>
    <w:rsid w:val="00BD634D"/>
    <w:rsid w:val="00BD65AD"/>
    <w:rsid w:val="00BD688D"/>
    <w:rsid w:val="00BD7AF1"/>
    <w:rsid w:val="00BE08B8"/>
    <w:rsid w:val="00BE09B6"/>
    <w:rsid w:val="00BE0A9C"/>
    <w:rsid w:val="00BE1051"/>
    <w:rsid w:val="00BE2F89"/>
    <w:rsid w:val="00BE425F"/>
    <w:rsid w:val="00BE43E6"/>
    <w:rsid w:val="00BE4AC3"/>
    <w:rsid w:val="00BE4CDC"/>
    <w:rsid w:val="00BE52B5"/>
    <w:rsid w:val="00BE5E09"/>
    <w:rsid w:val="00BE6048"/>
    <w:rsid w:val="00BF0C56"/>
    <w:rsid w:val="00BF1078"/>
    <w:rsid w:val="00BF1837"/>
    <w:rsid w:val="00BF271C"/>
    <w:rsid w:val="00BF30F7"/>
    <w:rsid w:val="00BF36B9"/>
    <w:rsid w:val="00BF4453"/>
    <w:rsid w:val="00BF4667"/>
    <w:rsid w:val="00BF58B2"/>
    <w:rsid w:val="00BF598A"/>
    <w:rsid w:val="00BF59B1"/>
    <w:rsid w:val="00BF5F05"/>
    <w:rsid w:val="00BF6505"/>
    <w:rsid w:val="00BF7359"/>
    <w:rsid w:val="00BF7877"/>
    <w:rsid w:val="00BF799D"/>
    <w:rsid w:val="00BF7E03"/>
    <w:rsid w:val="00C01446"/>
    <w:rsid w:val="00C01C38"/>
    <w:rsid w:val="00C021DD"/>
    <w:rsid w:val="00C02248"/>
    <w:rsid w:val="00C03214"/>
    <w:rsid w:val="00C032F1"/>
    <w:rsid w:val="00C04935"/>
    <w:rsid w:val="00C054EC"/>
    <w:rsid w:val="00C0562C"/>
    <w:rsid w:val="00C065B7"/>
    <w:rsid w:val="00C06A72"/>
    <w:rsid w:val="00C072CD"/>
    <w:rsid w:val="00C0787E"/>
    <w:rsid w:val="00C07C5D"/>
    <w:rsid w:val="00C103E8"/>
    <w:rsid w:val="00C11090"/>
    <w:rsid w:val="00C1282A"/>
    <w:rsid w:val="00C131A9"/>
    <w:rsid w:val="00C13754"/>
    <w:rsid w:val="00C137F3"/>
    <w:rsid w:val="00C13804"/>
    <w:rsid w:val="00C139BB"/>
    <w:rsid w:val="00C13E7D"/>
    <w:rsid w:val="00C13EAB"/>
    <w:rsid w:val="00C143AD"/>
    <w:rsid w:val="00C15BFD"/>
    <w:rsid w:val="00C15DA6"/>
    <w:rsid w:val="00C161C9"/>
    <w:rsid w:val="00C165B4"/>
    <w:rsid w:val="00C16C1A"/>
    <w:rsid w:val="00C16E2A"/>
    <w:rsid w:val="00C16E2B"/>
    <w:rsid w:val="00C16F10"/>
    <w:rsid w:val="00C171FE"/>
    <w:rsid w:val="00C17661"/>
    <w:rsid w:val="00C176E3"/>
    <w:rsid w:val="00C17CFB"/>
    <w:rsid w:val="00C200E5"/>
    <w:rsid w:val="00C20D07"/>
    <w:rsid w:val="00C2123F"/>
    <w:rsid w:val="00C21CAC"/>
    <w:rsid w:val="00C23CE5"/>
    <w:rsid w:val="00C25211"/>
    <w:rsid w:val="00C253E8"/>
    <w:rsid w:val="00C26443"/>
    <w:rsid w:val="00C26577"/>
    <w:rsid w:val="00C26833"/>
    <w:rsid w:val="00C26F9F"/>
    <w:rsid w:val="00C278FC"/>
    <w:rsid w:val="00C30309"/>
    <w:rsid w:val="00C3042E"/>
    <w:rsid w:val="00C3086C"/>
    <w:rsid w:val="00C30E25"/>
    <w:rsid w:val="00C32C5F"/>
    <w:rsid w:val="00C341DE"/>
    <w:rsid w:val="00C34284"/>
    <w:rsid w:val="00C349D4"/>
    <w:rsid w:val="00C3513B"/>
    <w:rsid w:val="00C354DD"/>
    <w:rsid w:val="00C35971"/>
    <w:rsid w:val="00C35AE2"/>
    <w:rsid w:val="00C3621C"/>
    <w:rsid w:val="00C36ACC"/>
    <w:rsid w:val="00C36C4E"/>
    <w:rsid w:val="00C40B54"/>
    <w:rsid w:val="00C426DF"/>
    <w:rsid w:val="00C42EF6"/>
    <w:rsid w:val="00C43096"/>
    <w:rsid w:val="00C430C3"/>
    <w:rsid w:val="00C443E8"/>
    <w:rsid w:val="00C449FE"/>
    <w:rsid w:val="00C4775D"/>
    <w:rsid w:val="00C479B9"/>
    <w:rsid w:val="00C47F67"/>
    <w:rsid w:val="00C503C6"/>
    <w:rsid w:val="00C514BB"/>
    <w:rsid w:val="00C514E6"/>
    <w:rsid w:val="00C53950"/>
    <w:rsid w:val="00C53BD0"/>
    <w:rsid w:val="00C559EF"/>
    <w:rsid w:val="00C55B4A"/>
    <w:rsid w:val="00C56A8E"/>
    <w:rsid w:val="00C56FB0"/>
    <w:rsid w:val="00C57349"/>
    <w:rsid w:val="00C5781F"/>
    <w:rsid w:val="00C6043D"/>
    <w:rsid w:val="00C6267D"/>
    <w:rsid w:val="00C626A3"/>
    <w:rsid w:val="00C62BB0"/>
    <w:rsid w:val="00C62BDF"/>
    <w:rsid w:val="00C63118"/>
    <w:rsid w:val="00C63532"/>
    <w:rsid w:val="00C63CAD"/>
    <w:rsid w:val="00C63DF4"/>
    <w:rsid w:val="00C641DC"/>
    <w:rsid w:val="00C6491A"/>
    <w:rsid w:val="00C64A23"/>
    <w:rsid w:val="00C64F82"/>
    <w:rsid w:val="00C65F90"/>
    <w:rsid w:val="00C67339"/>
    <w:rsid w:val="00C6793D"/>
    <w:rsid w:val="00C67DF5"/>
    <w:rsid w:val="00C67F6A"/>
    <w:rsid w:val="00C70549"/>
    <w:rsid w:val="00C71041"/>
    <w:rsid w:val="00C72A26"/>
    <w:rsid w:val="00C73BA3"/>
    <w:rsid w:val="00C74EB2"/>
    <w:rsid w:val="00C7605F"/>
    <w:rsid w:val="00C77289"/>
    <w:rsid w:val="00C77B85"/>
    <w:rsid w:val="00C77BD8"/>
    <w:rsid w:val="00C80D4C"/>
    <w:rsid w:val="00C81749"/>
    <w:rsid w:val="00C82A6A"/>
    <w:rsid w:val="00C82B63"/>
    <w:rsid w:val="00C8356D"/>
    <w:rsid w:val="00C83EA0"/>
    <w:rsid w:val="00C84133"/>
    <w:rsid w:val="00C844FB"/>
    <w:rsid w:val="00C84BF0"/>
    <w:rsid w:val="00C8574B"/>
    <w:rsid w:val="00C866F3"/>
    <w:rsid w:val="00C8771A"/>
    <w:rsid w:val="00C8786B"/>
    <w:rsid w:val="00C878ED"/>
    <w:rsid w:val="00C87B8B"/>
    <w:rsid w:val="00C902EC"/>
    <w:rsid w:val="00C91E77"/>
    <w:rsid w:val="00C921CE"/>
    <w:rsid w:val="00C92CB3"/>
    <w:rsid w:val="00C93D0A"/>
    <w:rsid w:val="00C9425A"/>
    <w:rsid w:val="00C94BAE"/>
    <w:rsid w:val="00C951E0"/>
    <w:rsid w:val="00C9538B"/>
    <w:rsid w:val="00C95DDE"/>
    <w:rsid w:val="00C9761D"/>
    <w:rsid w:val="00C97998"/>
    <w:rsid w:val="00CA01AA"/>
    <w:rsid w:val="00CA04FA"/>
    <w:rsid w:val="00CA192D"/>
    <w:rsid w:val="00CA1B10"/>
    <w:rsid w:val="00CA1DF8"/>
    <w:rsid w:val="00CA2540"/>
    <w:rsid w:val="00CA433A"/>
    <w:rsid w:val="00CA49F6"/>
    <w:rsid w:val="00CA6640"/>
    <w:rsid w:val="00CA6BF0"/>
    <w:rsid w:val="00CA713E"/>
    <w:rsid w:val="00CA73D3"/>
    <w:rsid w:val="00CA7A14"/>
    <w:rsid w:val="00CA7F3C"/>
    <w:rsid w:val="00CB0B74"/>
    <w:rsid w:val="00CB0DF8"/>
    <w:rsid w:val="00CB1651"/>
    <w:rsid w:val="00CB1768"/>
    <w:rsid w:val="00CB1FA2"/>
    <w:rsid w:val="00CB27EA"/>
    <w:rsid w:val="00CB350C"/>
    <w:rsid w:val="00CB3A89"/>
    <w:rsid w:val="00CB540D"/>
    <w:rsid w:val="00CB60CF"/>
    <w:rsid w:val="00CB62E5"/>
    <w:rsid w:val="00CB72DF"/>
    <w:rsid w:val="00CC0654"/>
    <w:rsid w:val="00CC0988"/>
    <w:rsid w:val="00CC0A55"/>
    <w:rsid w:val="00CC2058"/>
    <w:rsid w:val="00CC2B15"/>
    <w:rsid w:val="00CC2EDD"/>
    <w:rsid w:val="00CC35E2"/>
    <w:rsid w:val="00CC3799"/>
    <w:rsid w:val="00CC3995"/>
    <w:rsid w:val="00CC3A9B"/>
    <w:rsid w:val="00CC3FC2"/>
    <w:rsid w:val="00CC468F"/>
    <w:rsid w:val="00CC5E24"/>
    <w:rsid w:val="00CC67CE"/>
    <w:rsid w:val="00CC6D18"/>
    <w:rsid w:val="00CC704B"/>
    <w:rsid w:val="00CD08CE"/>
    <w:rsid w:val="00CD0A91"/>
    <w:rsid w:val="00CD115C"/>
    <w:rsid w:val="00CD158B"/>
    <w:rsid w:val="00CD2B09"/>
    <w:rsid w:val="00CD39B5"/>
    <w:rsid w:val="00CD3E89"/>
    <w:rsid w:val="00CD3EBC"/>
    <w:rsid w:val="00CD5C47"/>
    <w:rsid w:val="00CD621A"/>
    <w:rsid w:val="00CD6783"/>
    <w:rsid w:val="00CD68DC"/>
    <w:rsid w:val="00CD69F0"/>
    <w:rsid w:val="00CD77B4"/>
    <w:rsid w:val="00CE01C1"/>
    <w:rsid w:val="00CE10DB"/>
    <w:rsid w:val="00CE239D"/>
    <w:rsid w:val="00CE44D6"/>
    <w:rsid w:val="00CE47DE"/>
    <w:rsid w:val="00CE6130"/>
    <w:rsid w:val="00CE6C8E"/>
    <w:rsid w:val="00CE776C"/>
    <w:rsid w:val="00CE7C2A"/>
    <w:rsid w:val="00CF0D42"/>
    <w:rsid w:val="00CF0DBC"/>
    <w:rsid w:val="00CF13A6"/>
    <w:rsid w:val="00CF1E0D"/>
    <w:rsid w:val="00CF299F"/>
    <w:rsid w:val="00CF300A"/>
    <w:rsid w:val="00CF34C7"/>
    <w:rsid w:val="00CF399A"/>
    <w:rsid w:val="00CF4458"/>
    <w:rsid w:val="00CF4671"/>
    <w:rsid w:val="00CF47D7"/>
    <w:rsid w:val="00CF4BD0"/>
    <w:rsid w:val="00CF4C3B"/>
    <w:rsid w:val="00CF5275"/>
    <w:rsid w:val="00CF536F"/>
    <w:rsid w:val="00CF65BD"/>
    <w:rsid w:val="00CF6E8B"/>
    <w:rsid w:val="00CF7343"/>
    <w:rsid w:val="00CF7435"/>
    <w:rsid w:val="00CF76E8"/>
    <w:rsid w:val="00CF7CF9"/>
    <w:rsid w:val="00D00201"/>
    <w:rsid w:val="00D004C0"/>
    <w:rsid w:val="00D02281"/>
    <w:rsid w:val="00D03118"/>
    <w:rsid w:val="00D04095"/>
    <w:rsid w:val="00D0439D"/>
    <w:rsid w:val="00D050FC"/>
    <w:rsid w:val="00D0578D"/>
    <w:rsid w:val="00D062F9"/>
    <w:rsid w:val="00D07A43"/>
    <w:rsid w:val="00D1089D"/>
    <w:rsid w:val="00D10CAE"/>
    <w:rsid w:val="00D110B8"/>
    <w:rsid w:val="00D11307"/>
    <w:rsid w:val="00D11A53"/>
    <w:rsid w:val="00D13911"/>
    <w:rsid w:val="00D1422F"/>
    <w:rsid w:val="00D153CA"/>
    <w:rsid w:val="00D15430"/>
    <w:rsid w:val="00D162EB"/>
    <w:rsid w:val="00D1656C"/>
    <w:rsid w:val="00D16CDC"/>
    <w:rsid w:val="00D16D96"/>
    <w:rsid w:val="00D1768F"/>
    <w:rsid w:val="00D17F59"/>
    <w:rsid w:val="00D21888"/>
    <w:rsid w:val="00D21F0C"/>
    <w:rsid w:val="00D23018"/>
    <w:rsid w:val="00D23517"/>
    <w:rsid w:val="00D23907"/>
    <w:rsid w:val="00D23D58"/>
    <w:rsid w:val="00D23DF5"/>
    <w:rsid w:val="00D2444D"/>
    <w:rsid w:val="00D24841"/>
    <w:rsid w:val="00D2498F"/>
    <w:rsid w:val="00D26062"/>
    <w:rsid w:val="00D262FB"/>
    <w:rsid w:val="00D268B1"/>
    <w:rsid w:val="00D27B05"/>
    <w:rsid w:val="00D27E00"/>
    <w:rsid w:val="00D30ACA"/>
    <w:rsid w:val="00D312B7"/>
    <w:rsid w:val="00D319B9"/>
    <w:rsid w:val="00D32435"/>
    <w:rsid w:val="00D330B9"/>
    <w:rsid w:val="00D33393"/>
    <w:rsid w:val="00D34043"/>
    <w:rsid w:val="00D34575"/>
    <w:rsid w:val="00D363F8"/>
    <w:rsid w:val="00D36777"/>
    <w:rsid w:val="00D36E90"/>
    <w:rsid w:val="00D371C7"/>
    <w:rsid w:val="00D37E9B"/>
    <w:rsid w:val="00D4027D"/>
    <w:rsid w:val="00D40955"/>
    <w:rsid w:val="00D41F15"/>
    <w:rsid w:val="00D42A74"/>
    <w:rsid w:val="00D43706"/>
    <w:rsid w:val="00D439AB"/>
    <w:rsid w:val="00D43AC0"/>
    <w:rsid w:val="00D45711"/>
    <w:rsid w:val="00D457A9"/>
    <w:rsid w:val="00D46DC7"/>
    <w:rsid w:val="00D47DC7"/>
    <w:rsid w:val="00D47E4D"/>
    <w:rsid w:val="00D47E8B"/>
    <w:rsid w:val="00D5107C"/>
    <w:rsid w:val="00D515D8"/>
    <w:rsid w:val="00D5216B"/>
    <w:rsid w:val="00D521B5"/>
    <w:rsid w:val="00D5244C"/>
    <w:rsid w:val="00D52C0C"/>
    <w:rsid w:val="00D53B2B"/>
    <w:rsid w:val="00D54155"/>
    <w:rsid w:val="00D55E02"/>
    <w:rsid w:val="00D56A9D"/>
    <w:rsid w:val="00D57A56"/>
    <w:rsid w:val="00D61632"/>
    <w:rsid w:val="00D61DCA"/>
    <w:rsid w:val="00D6254A"/>
    <w:rsid w:val="00D62D6D"/>
    <w:rsid w:val="00D6368F"/>
    <w:rsid w:val="00D65852"/>
    <w:rsid w:val="00D666B1"/>
    <w:rsid w:val="00D67073"/>
    <w:rsid w:val="00D67F8F"/>
    <w:rsid w:val="00D707D0"/>
    <w:rsid w:val="00D70D16"/>
    <w:rsid w:val="00D714E5"/>
    <w:rsid w:val="00D71A2F"/>
    <w:rsid w:val="00D71E95"/>
    <w:rsid w:val="00D72230"/>
    <w:rsid w:val="00D72AE5"/>
    <w:rsid w:val="00D73A4C"/>
    <w:rsid w:val="00D73F6D"/>
    <w:rsid w:val="00D74643"/>
    <w:rsid w:val="00D74C18"/>
    <w:rsid w:val="00D74C79"/>
    <w:rsid w:val="00D74D68"/>
    <w:rsid w:val="00D74F08"/>
    <w:rsid w:val="00D753AD"/>
    <w:rsid w:val="00D7553B"/>
    <w:rsid w:val="00D75C97"/>
    <w:rsid w:val="00D75F77"/>
    <w:rsid w:val="00D76E01"/>
    <w:rsid w:val="00D76E2E"/>
    <w:rsid w:val="00D779B4"/>
    <w:rsid w:val="00D77FD8"/>
    <w:rsid w:val="00D80517"/>
    <w:rsid w:val="00D8069B"/>
    <w:rsid w:val="00D80D3B"/>
    <w:rsid w:val="00D811C8"/>
    <w:rsid w:val="00D81565"/>
    <w:rsid w:val="00D81D1D"/>
    <w:rsid w:val="00D81FBF"/>
    <w:rsid w:val="00D8228F"/>
    <w:rsid w:val="00D822C4"/>
    <w:rsid w:val="00D82386"/>
    <w:rsid w:val="00D84CF2"/>
    <w:rsid w:val="00D8515C"/>
    <w:rsid w:val="00D864F9"/>
    <w:rsid w:val="00D869D5"/>
    <w:rsid w:val="00D869FE"/>
    <w:rsid w:val="00D87D87"/>
    <w:rsid w:val="00D90539"/>
    <w:rsid w:val="00D9099B"/>
    <w:rsid w:val="00D90B38"/>
    <w:rsid w:val="00D91392"/>
    <w:rsid w:val="00D91C92"/>
    <w:rsid w:val="00D92B2D"/>
    <w:rsid w:val="00D92B38"/>
    <w:rsid w:val="00D93333"/>
    <w:rsid w:val="00D938B3"/>
    <w:rsid w:val="00D939ED"/>
    <w:rsid w:val="00D93AC3"/>
    <w:rsid w:val="00D93D24"/>
    <w:rsid w:val="00D94BA3"/>
    <w:rsid w:val="00D95374"/>
    <w:rsid w:val="00D95CCE"/>
    <w:rsid w:val="00D9771F"/>
    <w:rsid w:val="00D97C92"/>
    <w:rsid w:val="00DA1D72"/>
    <w:rsid w:val="00DA4082"/>
    <w:rsid w:val="00DA5CB5"/>
    <w:rsid w:val="00DA6492"/>
    <w:rsid w:val="00DA64C9"/>
    <w:rsid w:val="00DA6F82"/>
    <w:rsid w:val="00DA76AF"/>
    <w:rsid w:val="00DA7A7D"/>
    <w:rsid w:val="00DB117D"/>
    <w:rsid w:val="00DB2605"/>
    <w:rsid w:val="00DB340D"/>
    <w:rsid w:val="00DB3541"/>
    <w:rsid w:val="00DB3A77"/>
    <w:rsid w:val="00DB4D0F"/>
    <w:rsid w:val="00DB4E68"/>
    <w:rsid w:val="00DB5B33"/>
    <w:rsid w:val="00DB61A8"/>
    <w:rsid w:val="00DB75FB"/>
    <w:rsid w:val="00DB797D"/>
    <w:rsid w:val="00DC079F"/>
    <w:rsid w:val="00DC141F"/>
    <w:rsid w:val="00DC1B6B"/>
    <w:rsid w:val="00DC1D71"/>
    <w:rsid w:val="00DC1FCC"/>
    <w:rsid w:val="00DC270B"/>
    <w:rsid w:val="00DC2F92"/>
    <w:rsid w:val="00DC30ED"/>
    <w:rsid w:val="00DC35C3"/>
    <w:rsid w:val="00DC3C8B"/>
    <w:rsid w:val="00DC3F90"/>
    <w:rsid w:val="00DC435D"/>
    <w:rsid w:val="00DC576E"/>
    <w:rsid w:val="00DC5D63"/>
    <w:rsid w:val="00DC604E"/>
    <w:rsid w:val="00DC61B6"/>
    <w:rsid w:val="00DC668C"/>
    <w:rsid w:val="00DD0420"/>
    <w:rsid w:val="00DD1442"/>
    <w:rsid w:val="00DD17BE"/>
    <w:rsid w:val="00DD2B44"/>
    <w:rsid w:val="00DD2FB8"/>
    <w:rsid w:val="00DD3442"/>
    <w:rsid w:val="00DD382A"/>
    <w:rsid w:val="00DD3D36"/>
    <w:rsid w:val="00DD42BA"/>
    <w:rsid w:val="00DD4301"/>
    <w:rsid w:val="00DD431F"/>
    <w:rsid w:val="00DD48CE"/>
    <w:rsid w:val="00DD4F9B"/>
    <w:rsid w:val="00DD5D42"/>
    <w:rsid w:val="00DD6469"/>
    <w:rsid w:val="00DD6569"/>
    <w:rsid w:val="00DD6A79"/>
    <w:rsid w:val="00DD6FEE"/>
    <w:rsid w:val="00DD7BF2"/>
    <w:rsid w:val="00DE054A"/>
    <w:rsid w:val="00DE0CE1"/>
    <w:rsid w:val="00DE4BC6"/>
    <w:rsid w:val="00DE5487"/>
    <w:rsid w:val="00DE579F"/>
    <w:rsid w:val="00DE58FD"/>
    <w:rsid w:val="00DE6A17"/>
    <w:rsid w:val="00DE7E4B"/>
    <w:rsid w:val="00DF039B"/>
    <w:rsid w:val="00DF0D2D"/>
    <w:rsid w:val="00DF0F14"/>
    <w:rsid w:val="00DF1150"/>
    <w:rsid w:val="00DF13F8"/>
    <w:rsid w:val="00DF186C"/>
    <w:rsid w:val="00DF1C5F"/>
    <w:rsid w:val="00DF1C73"/>
    <w:rsid w:val="00DF2778"/>
    <w:rsid w:val="00DF2E6F"/>
    <w:rsid w:val="00DF39E8"/>
    <w:rsid w:val="00DF4F6E"/>
    <w:rsid w:val="00DF549E"/>
    <w:rsid w:val="00DF580C"/>
    <w:rsid w:val="00DF67AB"/>
    <w:rsid w:val="00E0084F"/>
    <w:rsid w:val="00E00987"/>
    <w:rsid w:val="00E01CF2"/>
    <w:rsid w:val="00E03A82"/>
    <w:rsid w:val="00E04DCC"/>
    <w:rsid w:val="00E05B65"/>
    <w:rsid w:val="00E05CC3"/>
    <w:rsid w:val="00E06A91"/>
    <w:rsid w:val="00E070D7"/>
    <w:rsid w:val="00E10689"/>
    <w:rsid w:val="00E108BC"/>
    <w:rsid w:val="00E10A04"/>
    <w:rsid w:val="00E10B0D"/>
    <w:rsid w:val="00E113E2"/>
    <w:rsid w:val="00E11D0F"/>
    <w:rsid w:val="00E128DA"/>
    <w:rsid w:val="00E13674"/>
    <w:rsid w:val="00E13DC6"/>
    <w:rsid w:val="00E142C2"/>
    <w:rsid w:val="00E1447E"/>
    <w:rsid w:val="00E14A80"/>
    <w:rsid w:val="00E1654A"/>
    <w:rsid w:val="00E16A14"/>
    <w:rsid w:val="00E203AD"/>
    <w:rsid w:val="00E207A0"/>
    <w:rsid w:val="00E214EE"/>
    <w:rsid w:val="00E2158F"/>
    <w:rsid w:val="00E21BCE"/>
    <w:rsid w:val="00E22683"/>
    <w:rsid w:val="00E23893"/>
    <w:rsid w:val="00E23F4D"/>
    <w:rsid w:val="00E25DF5"/>
    <w:rsid w:val="00E26042"/>
    <w:rsid w:val="00E26187"/>
    <w:rsid w:val="00E26225"/>
    <w:rsid w:val="00E26412"/>
    <w:rsid w:val="00E26882"/>
    <w:rsid w:val="00E26B90"/>
    <w:rsid w:val="00E26D79"/>
    <w:rsid w:val="00E26DC2"/>
    <w:rsid w:val="00E2795A"/>
    <w:rsid w:val="00E279F8"/>
    <w:rsid w:val="00E27C66"/>
    <w:rsid w:val="00E30452"/>
    <w:rsid w:val="00E30541"/>
    <w:rsid w:val="00E306A0"/>
    <w:rsid w:val="00E311EB"/>
    <w:rsid w:val="00E314FC"/>
    <w:rsid w:val="00E31DD0"/>
    <w:rsid w:val="00E3233C"/>
    <w:rsid w:val="00E32860"/>
    <w:rsid w:val="00E3345E"/>
    <w:rsid w:val="00E3490D"/>
    <w:rsid w:val="00E34B70"/>
    <w:rsid w:val="00E365A8"/>
    <w:rsid w:val="00E37710"/>
    <w:rsid w:val="00E4006C"/>
    <w:rsid w:val="00E40953"/>
    <w:rsid w:val="00E40D6E"/>
    <w:rsid w:val="00E4153E"/>
    <w:rsid w:val="00E41A16"/>
    <w:rsid w:val="00E41CE9"/>
    <w:rsid w:val="00E423FB"/>
    <w:rsid w:val="00E42432"/>
    <w:rsid w:val="00E426C9"/>
    <w:rsid w:val="00E42892"/>
    <w:rsid w:val="00E4313A"/>
    <w:rsid w:val="00E44BC7"/>
    <w:rsid w:val="00E4525C"/>
    <w:rsid w:val="00E4732E"/>
    <w:rsid w:val="00E500D0"/>
    <w:rsid w:val="00E50150"/>
    <w:rsid w:val="00E50183"/>
    <w:rsid w:val="00E50845"/>
    <w:rsid w:val="00E52EF7"/>
    <w:rsid w:val="00E53A8E"/>
    <w:rsid w:val="00E53CB9"/>
    <w:rsid w:val="00E53D88"/>
    <w:rsid w:val="00E559A3"/>
    <w:rsid w:val="00E55DE8"/>
    <w:rsid w:val="00E5650E"/>
    <w:rsid w:val="00E57338"/>
    <w:rsid w:val="00E574E4"/>
    <w:rsid w:val="00E577EF"/>
    <w:rsid w:val="00E60342"/>
    <w:rsid w:val="00E6038A"/>
    <w:rsid w:val="00E621CF"/>
    <w:rsid w:val="00E62AA7"/>
    <w:rsid w:val="00E63D1E"/>
    <w:rsid w:val="00E64261"/>
    <w:rsid w:val="00E64336"/>
    <w:rsid w:val="00E643C7"/>
    <w:rsid w:val="00E6455E"/>
    <w:rsid w:val="00E648E0"/>
    <w:rsid w:val="00E6495F"/>
    <w:rsid w:val="00E662D6"/>
    <w:rsid w:val="00E66AC5"/>
    <w:rsid w:val="00E66ED6"/>
    <w:rsid w:val="00E66F6A"/>
    <w:rsid w:val="00E67954"/>
    <w:rsid w:val="00E70FC3"/>
    <w:rsid w:val="00E71741"/>
    <w:rsid w:val="00E71C65"/>
    <w:rsid w:val="00E71DE8"/>
    <w:rsid w:val="00E723F4"/>
    <w:rsid w:val="00E730AC"/>
    <w:rsid w:val="00E7392D"/>
    <w:rsid w:val="00E7473A"/>
    <w:rsid w:val="00E74753"/>
    <w:rsid w:val="00E75953"/>
    <w:rsid w:val="00E75CB9"/>
    <w:rsid w:val="00E75EA9"/>
    <w:rsid w:val="00E761D6"/>
    <w:rsid w:val="00E77310"/>
    <w:rsid w:val="00E7733F"/>
    <w:rsid w:val="00E77D8D"/>
    <w:rsid w:val="00E8080D"/>
    <w:rsid w:val="00E808A8"/>
    <w:rsid w:val="00E84290"/>
    <w:rsid w:val="00E8431E"/>
    <w:rsid w:val="00E846A6"/>
    <w:rsid w:val="00E84926"/>
    <w:rsid w:val="00E8604A"/>
    <w:rsid w:val="00E86583"/>
    <w:rsid w:val="00E86E66"/>
    <w:rsid w:val="00E87A81"/>
    <w:rsid w:val="00E87DAB"/>
    <w:rsid w:val="00E90282"/>
    <w:rsid w:val="00E91024"/>
    <w:rsid w:val="00E927C9"/>
    <w:rsid w:val="00E9282F"/>
    <w:rsid w:val="00E936CF"/>
    <w:rsid w:val="00E93931"/>
    <w:rsid w:val="00E93C56"/>
    <w:rsid w:val="00E94FFF"/>
    <w:rsid w:val="00E95180"/>
    <w:rsid w:val="00E95A23"/>
    <w:rsid w:val="00E95BE4"/>
    <w:rsid w:val="00E9635F"/>
    <w:rsid w:val="00E972A7"/>
    <w:rsid w:val="00E97908"/>
    <w:rsid w:val="00EA151B"/>
    <w:rsid w:val="00EA173B"/>
    <w:rsid w:val="00EA1842"/>
    <w:rsid w:val="00EA3155"/>
    <w:rsid w:val="00EA3DD2"/>
    <w:rsid w:val="00EA407C"/>
    <w:rsid w:val="00EA47F9"/>
    <w:rsid w:val="00EA4D7F"/>
    <w:rsid w:val="00EA6D02"/>
    <w:rsid w:val="00EA7512"/>
    <w:rsid w:val="00EA78CE"/>
    <w:rsid w:val="00EB007B"/>
    <w:rsid w:val="00EB0391"/>
    <w:rsid w:val="00EB1813"/>
    <w:rsid w:val="00EB249A"/>
    <w:rsid w:val="00EB3DCC"/>
    <w:rsid w:val="00EB4691"/>
    <w:rsid w:val="00EB5968"/>
    <w:rsid w:val="00EB5C3A"/>
    <w:rsid w:val="00EB69D2"/>
    <w:rsid w:val="00EB7E70"/>
    <w:rsid w:val="00EB7F30"/>
    <w:rsid w:val="00EC04EF"/>
    <w:rsid w:val="00EC05BA"/>
    <w:rsid w:val="00EC095F"/>
    <w:rsid w:val="00EC0D40"/>
    <w:rsid w:val="00EC0D64"/>
    <w:rsid w:val="00EC1468"/>
    <w:rsid w:val="00EC188E"/>
    <w:rsid w:val="00EC196A"/>
    <w:rsid w:val="00EC1F13"/>
    <w:rsid w:val="00EC2A1E"/>
    <w:rsid w:val="00EC30C5"/>
    <w:rsid w:val="00EC395E"/>
    <w:rsid w:val="00EC44D3"/>
    <w:rsid w:val="00EC5815"/>
    <w:rsid w:val="00EC60A4"/>
    <w:rsid w:val="00EC68CD"/>
    <w:rsid w:val="00EC6C16"/>
    <w:rsid w:val="00EC7418"/>
    <w:rsid w:val="00ED078A"/>
    <w:rsid w:val="00ED26C7"/>
    <w:rsid w:val="00ED3270"/>
    <w:rsid w:val="00ED3631"/>
    <w:rsid w:val="00ED3838"/>
    <w:rsid w:val="00ED3FC3"/>
    <w:rsid w:val="00ED4C27"/>
    <w:rsid w:val="00ED5056"/>
    <w:rsid w:val="00ED7088"/>
    <w:rsid w:val="00ED72E9"/>
    <w:rsid w:val="00EE00EC"/>
    <w:rsid w:val="00EE0744"/>
    <w:rsid w:val="00EE201B"/>
    <w:rsid w:val="00EE32E9"/>
    <w:rsid w:val="00EE3607"/>
    <w:rsid w:val="00EE3E3B"/>
    <w:rsid w:val="00EE4E7E"/>
    <w:rsid w:val="00EE52E8"/>
    <w:rsid w:val="00EE5BD1"/>
    <w:rsid w:val="00EE5C0C"/>
    <w:rsid w:val="00EE5E26"/>
    <w:rsid w:val="00EE5F22"/>
    <w:rsid w:val="00EE6C47"/>
    <w:rsid w:val="00EE753D"/>
    <w:rsid w:val="00EE75BA"/>
    <w:rsid w:val="00EE7926"/>
    <w:rsid w:val="00EE7F92"/>
    <w:rsid w:val="00EF0555"/>
    <w:rsid w:val="00EF0903"/>
    <w:rsid w:val="00EF17FC"/>
    <w:rsid w:val="00EF19B8"/>
    <w:rsid w:val="00EF2395"/>
    <w:rsid w:val="00EF2AA2"/>
    <w:rsid w:val="00EF305A"/>
    <w:rsid w:val="00EF3A76"/>
    <w:rsid w:val="00EF498E"/>
    <w:rsid w:val="00EF4F88"/>
    <w:rsid w:val="00EF5097"/>
    <w:rsid w:val="00EF56CC"/>
    <w:rsid w:val="00EF5A2A"/>
    <w:rsid w:val="00EF61F3"/>
    <w:rsid w:val="00EF65B3"/>
    <w:rsid w:val="00EF6D60"/>
    <w:rsid w:val="00EF7E46"/>
    <w:rsid w:val="00F0032C"/>
    <w:rsid w:val="00F02600"/>
    <w:rsid w:val="00F0322C"/>
    <w:rsid w:val="00F034B8"/>
    <w:rsid w:val="00F03AE1"/>
    <w:rsid w:val="00F03F5C"/>
    <w:rsid w:val="00F04279"/>
    <w:rsid w:val="00F0486C"/>
    <w:rsid w:val="00F049C7"/>
    <w:rsid w:val="00F061FB"/>
    <w:rsid w:val="00F062C7"/>
    <w:rsid w:val="00F064F8"/>
    <w:rsid w:val="00F069CC"/>
    <w:rsid w:val="00F06A97"/>
    <w:rsid w:val="00F06B0D"/>
    <w:rsid w:val="00F07343"/>
    <w:rsid w:val="00F079B9"/>
    <w:rsid w:val="00F07A09"/>
    <w:rsid w:val="00F11020"/>
    <w:rsid w:val="00F123D7"/>
    <w:rsid w:val="00F12CBE"/>
    <w:rsid w:val="00F12F60"/>
    <w:rsid w:val="00F13145"/>
    <w:rsid w:val="00F14328"/>
    <w:rsid w:val="00F14A2C"/>
    <w:rsid w:val="00F16B62"/>
    <w:rsid w:val="00F17271"/>
    <w:rsid w:val="00F23982"/>
    <w:rsid w:val="00F23F6D"/>
    <w:rsid w:val="00F24521"/>
    <w:rsid w:val="00F25AC7"/>
    <w:rsid w:val="00F25C23"/>
    <w:rsid w:val="00F25DA8"/>
    <w:rsid w:val="00F26C13"/>
    <w:rsid w:val="00F26C35"/>
    <w:rsid w:val="00F26F44"/>
    <w:rsid w:val="00F271AC"/>
    <w:rsid w:val="00F27A73"/>
    <w:rsid w:val="00F3074A"/>
    <w:rsid w:val="00F3087E"/>
    <w:rsid w:val="00F3126C"/>
    <w:rsid w:val="00F31524"/>
    <w:rsid w:val="00F31579"/>
    <w:rsid w:val="00F31A8A"/>
    <w:rsid w:val="00F31F85"/>
    <w:rsid w:val="00F325F4"/>
    <w:rsid w:val="00F32752"/>
    <w:rsid w:val="00F32A8D"/>
    <w:rsid w:val="00F33710"/>
    <w:rsid w:val="00F33D48"/>
    <w:rsid w:val="00F34250"/>
    <w:rsid w:val="00F343FF"/>
    <w:rsid w:val="00F353E0"/>
    <w:rsid w:val="00F3694C"/>
    <w:rsid w:val="00F37490"/>
    <w:rsid w:val="00F37FEA"/>
    <w:rsid w:val="00F4070C"/>
    <w:rsid w:val="00F40C11"/>
    <w:rsid w:val="00F419DA"/>
    <w:rsid w:val="00F41F42"/>
    <w:rsid w:val="00F427CF"/>
    <w:rsid w:val="00F42FF8"/>
    <w:rsid w:val="00F43FA6"/>
    <w:rsid w:val="00F4678C"/>
    <w:rsid w:val="00F46B79"/>
    <w:rsid w:val="00F478A6"/>
    <w:rsid w:val="00F509DA"/>
    <w:rsid w:val="00F50B28"/>
    <w:rsid w:val="00F5158F"/>
    <w:rsid w:val="00F51A17"/>
    <w:rsid w:val="00F5216D"/>
    <w:rsid w:val="00F52D23"/>
    <w:rsid w:val="00F52F1F"/>
    <w:rsid w:val="00F5405A"/>
    <w:rsid w:val="00F544BE"/>
    <w:rsid w:val="00F54EA6"/>
    <w:rsid w:val="00F553C0"/>
    <w:rsid w:val="00F55717"/>
    <w:rsid w:val="00F559F2"/>
    <w:rsid w:val="00F55A32"/>
    <w:rsid w:val="00F5697E"/>
    <w:rsid w:val="00F569A7"/>
    <w:rsid w:val="00F57253"/>
    <w:rsid w:val="00F578A2"/>
    <w:rsid w:val="00F60854"/>
    <w:rsid w:val="00F612C0"/>
    <w:rsid w:val="00F6262B"/>
    <w:rsid w:val="00F630BA"/>
    <w:rsid w:val="00F63852"/>
    <w:rsid w:val="00F64DC1"/>
    <w:rsid w:val="00F65E2D"/>
    <w:rsid w:val="00F66729"/>
    <w:rsid w:val="00F66786"/>
    <w:rsid w:val="00F66E1A"/>
    <w:rsid w:val="00F67A18"/>
    <w:rsid w:val="00F67EFD"/>
    <w:rsid w:val="00F70141"/>
    <w:rsid w:val="00F71265"/>
    <w:rsid w:val="00F712FD"/>
    <w:rsid w:val="00F71608"/>
    <w:rsid w:val="00F7209F"/>
    <w:rsid w:val="00F72ACE"/>
    <w:rsid w:val="00F734D7"/>
    <w:rsid w:val="00F73769"/>
    <w:rsid w:val="00F73F38"/>
    <w:rsid w:val="00F741D7"/>
    <w:rsid w:val="00F74219"/>
    <w:rsid w:val="00F756DA"/>
    <w:rsid w:val="00F76299"/>
    <w:rsid w:val="00F762E0"/>
    <w:rsid w:val="00F767B6"/>
    <w:rsid w:val="00F77084"/>
    <w:rsid w:val="00F77DE0"/>
    <w:rsid w:val="00F80409"/>
    <w:rsid w:val="00F80666"/>
    <w:rsid w:val="00F80A91"/>
    <w:rsid w:val="00F82787"/>
    <w:rsid w:val="00F8280D"/>
    <w:rsid w:val="00F8283E"/>
    <w:rsid w:val="00F83B5E"/>
    <w:rsid w:val="00F84082"/>
    <w:rsid w:val="00F84BD7"/>
    <w:rsid w:val="00F858D1"/>
    <w:rsid w:val="00F86D1E"/>
    <w:rsid w:val="00F90FB3"/>
    <w:rsid w:val="00F910DD"/>
    <w:rsid w:val="00F92A35"/>
    <w:rsid w:val="00F92F0C"/>
    <w:rsid w:val="00F9344B"/>
    <w:rsid w:val="00F9495A"/>
    <w:rsid w:val="00F9587C"/>
    <w:rsid w:val="00F958C4"/>
    <w:rsid w:val="00F95EE6"/>
    <w:rsid w:val="00F974BD"/>
    <w:rsid w:val="00F97928"/>
    <w:rsid w:val="00FA0A0D"/>
    <w:rsid w:val="00FA0C38"/>
    <w:rsid w:val="00FA0EA3"/>
    <w:rsid w:val="00FA0F33"/>
    <w:rsid w:val="00FA1789"/>
    <w:rsid w:val="00FA28F7"/>
    <w:rsid w:val="00FA2BAD"/>
    <w:rsid w:val="00FA345D"/>
    <w:rsid w:val="00FA3DE3"/>
    <w:rsid w:val="00FA3E8B"/>
    <w:rsid w:val="00FA442C"/>
    <w:rsid w:val="00FA45D9"/>
    <w:rsid w:val="00FA4AFF"/>
    <w:rsid w:val="00FA4CCD"/>
    <w:rsid w:val="00FA5826"/>
    <w:rsid w:val="00FA7D71"/>
    <w:rsid w:val="00FB0612"/>
    <w:rsid w:val="00FB0AAC"/>
    <w:rsid w:val="00FB111D"/>
    <w:rsid w:val="00FB199F"/>
    <w:rsid w:val="00FB1CFC"/>
    <w:rsid w:val="00FB1D28"/>
    <w:rsid w:val="00FB2DF8"/>
    <w:rsid w:val="00FB2E3E"/>
    <w:rsid w:val="00FB3D28"/>
    <w:rsid w:val="00FB44B7"/>
    <w:rsid w:val="00FB515A"/>
    <w:rsid w:val="00FB547A"/>
    <w:rsid w:val="00FB6CE3"/>
    <w:rsid w:val="00FB76C8"/>
    <w:rsid w:val="00FC0CC5"/>
    <w:rsid w:val="00FC0DAC"/>
    <w:rsid w:val="00FC209F"/>
    <w:rsid w:val="00FC2923"/>
    <w:rsid w:val="00FC3463"/>
    <w:rsid w:val="00FC4F76"/>
    <w:rsid w:val="00FC4FC7"/>
    <w:rsid w:val="00FC55E3"/>
    <w:rsid w:val="00FC574E"/>
    <w:rsid w:val="00FC5E84"/>
    <w:rsid w:val="00FC6A41"/>
    <w:rsid w:val="00FC6A85"/>
    <w:rsid w:val="00FC7374"/>
    <w:rsid w:val="00FC7763"/>
    <w:rsid w:val="00FD089A"/>
    <w:rsid w:val="00FD0CC4"/>
    <w:rsid w:val="00FD0D25"/>
    <w:rsid w:val="00FD0ED8"/>
    <w:rsid w:val="00FD1581"/>
    <w:rsid w:val="00FD239B"/>
    <w:rsid w:val="00FD2B24"/>
    <w:rsid w:val="00FD2E64"/>
    <w:rsid w:val="00FD3DB2"/>
    <w:rsid w:val="00FD420E"/>
    <w:rsid w:val="00FD4C61"/>
    <w:rsid w:val="00FD56B5"/>
    <w:rsid w:val="00FD5E9C"/>
    <w:rsid w:val="00FD65BE"/>
    <w:rsid w:val="00FD68E4"/>
    <w:rsid w:val="00FD70F0"/>
    <w:rsid w:val="00FD71C5"/>
    <w:rsid w:val="00FE0693"/>
    <w:rsid w:val="00FE0776"/>
    <w:rsid w:val="00FE0927"/>
    <w:rsid w:val="00FE09E2"/>
    <w:rsid w:val="00FE0FF7"/>
    <w:rsid w:val="00FE1114"/>
    <w:rsid w:val="00FE18A9"/>
    <w:rsid w:val="00FE27C9"/>
    <w:rsid w:val="00FE29FC"/>
    <w:rsid w:val="00FE4230"/>
    <w:rsid w:val="00FE5D76"/>
    <w:rsid w:val="00FE68F1"/>
    <w:rsid w:val="00FE7AD7"/>
    <w:rsid w:val="00FF04EA"/>
    <w:rsid w:val="00FF17ED"/>
    <w:rsid w:val="00FF1C87"/>
    <w:rsid w:val="00FF1D2D"/>
    <w:rsid w:val="00FF1EC4"/>
    <w:rsid w:val="00FF4493"/>
    <w:rsid w:val="00FF56E0"/>
    <w:rsid w:val="00FF5BAC"/>
    <w:rsid w:val="00FF669B"/>
    <w:rsid w:val="00FF6931"/>
    <w:rsid w:val="00FF6A37"/>
    <w:rsid w:val="00FF7693"/>
    <w:rsid w:val="00FF7B4B"/>
    <w:rsid w:val="00FF7B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6EC8FB6"/>
  <w15:docId w15:val="{4135D74F-DFA8-4B41-A6BA-E028C290E5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Plain Text" w:uiPriority="99"/>
    <w:lsdException w:name="Normal (Web)" w:uiPriority="99"/>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Smart Link" w:semiHidden="1" w:uiPriority="99" w:unhideWhenUsed="1"/>
  </w:latentStyles>
  <w:style w:type="paragraph" w:default="1" w:styleId="Normal">
    <w:name w:val="Normal"/>
    <w:qFormat/>
    <w:rsid w:val="0084533F"/>
    <w:rPr>
      <w:sz w:val="24"/>
      <w:szCs w:val="24"/>
      <w:lang w:eastAsia="en-US"/>
    </w:rPr>
  </w:style>
  <w:style w:type="paragraph" w:styleId="Heading1">
    <w:name w:val="heading 1"/>
    <w:basedOn w:val="Normal"/>
    <w:next w:val="Normal"/>
    <w:qFormat/>
    <w:rsid w:val="0084533F"/>
    <w:pPr>
      <w:keepNext/>
      <w:outlineLvl w:val="0"/>
    </w:pPr>
    <w:rPr>
      <w:u w:val="single"/>
    </w:rPr>
  </w:style>
  <w:style w:type="paragraph" w:styleId="Heading2">
    <w:name w:val="heading 2"/>
    <w:basedOn w:val="Normal"/>
    <w:next w:val="Normal"/>
    <w:qFormat/>
    <w:rsid w:val="0084533F"/>
    <w:pPr>
      <w:keepNext/>
      <w:outlineLvl w:val="1"/>
    </w:pPr>
    <w:rPr>
      <w:b/>
      <w:bCs/>
    </w:rPr>
  </w:style>
  <w:style w:type="paragraph" w:styleId="Heading3">
    <w:name w:val="heading 3"/>
    <w:basedOn w:val="Normal"/>
    <w:next w:val="Normal"/>
    <w:qFormat/>
    <w:rsid w:val="0084533F"/>
    <w:pPr>
      <w:keepNext/>
      <w:jc w:val="center"/>
      <w:outlineLvl w:val="2"/>
    </w:pPr>
    <w:rPr>
      <w:rFonts w:ascii="Arial" w:hAnsi="Arial"/>
      <w:b/>
      <w:sz w:val="22"/>
    </w:rPr>
  </w:style>
  <w:style w:type="paragraph" w:styleId="Heading4">
    <w:name w:val="heading 4"/>
    <w:basedOn w:val="Normal"/>
    <w:next w:val="Normal"/>
    <w:link w:val="Heading4Char"/>
    <w:qFormat/>
    <w:rsid w:val="0084533F"/>
    <w:pPr>
      <w:keepNext/>
      <w:ind w:left="720"/>
      <w:outlineLvl w:val="3"/>
    </w:pPr>
    <w:rPr>
      <w:rFonts w:ascii="Monotype Corsiva" w:hAnsi="Monotype Corsiva" w:cs="Arial"/>
      <w:b/>
      <w:bCs/>
      <w:i/>
      <w:iCs/>
      <w:color w:val="0000FF"/>
      <w:sz w:val="22"/>
    </w:rPr>
  </w:style>
  <w:style w:type="paragraph" w:styleId="Heading5">
    <w:name w:val="heading 5"/>
    <w:basedOn w:val="Normal"/>
    <w:next w:val="Normal"/>
    <w:qFormat/>
    <w:rsid w:val="0084533F"/>
    <w:pPr>
      <w:keepNext/>
      <w:ind w:left="1440"/>
      <w:outlineLvl w:val="4"/>
    </w:pPr>
    <w:rPr>
      <w:b/>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84533F"/>
    <w:rPr>
      <w:sz w:val="20"/>
    </w:rPr>
  </w:style>
  <w:style w:type="paragraph" w:styleId="Header">
    <w:name w:val="header"/>
    <w:basedOn w:val="Normal"/>
    <w:link w:val="HeaderChar"/>
    <w:uiPriority w:val="99"/>
    <w:rsid w:val="0084533F"/>
    <w:pPr>
      <w:tabs>
        <w:tab w:val="center" w:pos="4153"/>
        <w:tab w:val="right" w:pos="8306"/>
      </w:tabs>
    </w:pPr>
  </w:style>
  <w:style w:type="paragraph" w:styleId="Footer">
    <w:name w:val="footer"/>
    <w:basedOn w:val="Normal"/>
    <w:link w:val="FooterChar"/>
    <w:uiPriority w:val="99"/>
    <w:rsid w:val="0084533F"/>
    <w:pPr>
      <w:tabs>
        <w:tab w:val="center" w:pos="4153"/>
        <w:tab w:val="right" w:pos="8306"/>
      </w:tabs>
    </w:pPr>
  </w:style>
  <w:style w:type="paragraph" w:styleId="BodyText2">
    <w:name w:val="Body Text 2"/>
    <w:basedOn w:val="Normal"/>
    <w:link w:val="BodyText2Char"/>
    <w:rsid w:val="0084533F"/>
    <w:rPr>
      <w:color w:val="FF0000"/>
    </w:rPr>
  </w:style>
  <w:style w:type="paragraph" w:styleId="BalloonText">
    <w:name w:val="Balloon Text"/>
    <w:basedOn w:val="Normal"/>
    <w:semiHidden/>
    <w:rsid w:val="0092649E"/>
    <w:rPr>
      <w:rFonts w:ascii="Tahoma" w:hAnsi="Tahoma" w:cs="Tahoma"/>
      <w:sz w:val="16"/>
      <w:szCs w:val="16"/>
    </w:rPr>
  </w:style>
  <w:style w:type="paragraph" w:customStyle="1" w:styleId="Char">
    <w:name w:val="Char"/>
    <w:basedOn w:val="Normal"/>
    <w:rsid w:val="00AB5D02"/>
    <w:pPr>
      <w:spacing w:after="160" w:line="240" w:lineRule="exact"/>
    </w:pPr>
    <w:rPr>
      <w:rFonts w:ascii="Verdana" w:hAnsi="Verdana"/>
      <w:sz w:val="20"/>
      <w:szCs w:val="20"/>
      <w:lang w:val="en-US"/>
    </w:rPr>
  </w:style>
  <w:style w:type="paragraph" w:styleId="ListBullet">
    <w:name w:val="List Bullet"/>
    <w:basedOn w:val="Normal"/>
    <w:rsid w:val="00AB62F3"/>
    <w:pPr>
      <w:numPr>
        <w:numId w:val="1"/>
      </w:numPr>
    </w:pPr>
  </w:style>
  <w:style w:type="paragraph" w:customStyle="1" w:styleId="Char1">
    <w:name w:val="Char1"/>
    <w:basedOn w:val="Normal"/>
    <w:rsid w:val="000412CC"/>
    <w:pPr>
      <w:spacing w:after="160" w:line="240" w:lineRule="exact"/>
    </w:pPr>
    <w:rPr>
      <w:rFonts w:ascii="Verdana" w:hAnsi="Verdana"/>
      <w:sz w:val="20"/>
      <w:szCs w:val="20"/>
      <w:lang w:val="en-US"/>
    </w:rPr>
  </w:style>
  <w:style w:type="table" w:styleId="TableGrid">
    <w:name w:val="Table Grid"/>
    <w:basedOn w:val="TableNormal"/>
    <w:uiPriority w:val="39"/>
    <w:rsid w:val="00EA15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rsid w:val="00305A43"/>
    <w:rPr>
      <w:color w:val="0000FF"/>
      <w:u w:val="single"/>
    </w:rPr>
  </w:style>
  <w:style w:type="character" w:customStyle="1" w:styleId="HeaderChar">
    <w:name w:val="Header Char"/>
    <w:basedOn w:val="DefaultParagraphFont"/>
    <w:link w:val="Header"/>
    <w:uiPriority w:val="99"/>
    <w:rsid w:val="00E52EF7"/>
    <w:rPr>
      <w:sz w:val="24"/>
      <w:szCs w:val="24"/>
      <w:lang w:eastAsia="en-US"/>
    </w:rPr>
  </w:style>
  <w:style w:type="character" w:customStyle="1" w:styleId="Heading4Char">
    <w:name w:val="Heading 4 Char"/>
    <w:basedOn w:val="DefaultParagraphFont"/>
    <w:link w:val="Heading4"/>
    <w:uiPriority w:val="9"/>
    <w:rsid w:val="007636D3"/>
    <w:rPr>
      <w:rFonts w:ascii="Monotype Corsiva" w:hAnsi="Monotype Corsiva" w:cs="Arial"/>
      <w:b/>
      <w:bCs/>
      <w:i/>
      <w:iCs/>
      <w:color w:val="0000FF"/>
      <w:sz w:val="22"/>
      <w:szCs w:val="24"/>
      <w:lang w:eastAsia="en-US"/>
    </w:rPr>
  </w:style>
  <w:style w:type="paragraph" w:styleId="ListParagraph">
    <w:name w:val="List Paragraph"/>
    <w:aliases w:val="Dot pt,Colorful List - Accent 11,No Spacing1,List Paragraph Char Char Char,Indicator Text,Numbered Para 1,Bullet 1,F5 List Paragraph,List Paragraph1,Bullet Points,MAIN CONTENT,List Paragraph2,List Paragraph12,OBC Bullet,List Paragraph11,L"/>
    <w:basedOn w:val="Normal"/>
    <w:link w:val="ListParagraphChar"/>
    <w:uiPriority w:val="34"/>
    <w:qFormat/>
    <w:rsid w:val="004D731A"/>
    <w:pPr>
      <w:ind w:left="720"/>
      <w:contextualSpacing/>
    </w:pPr>
  </w:style>
  <w:style w:type="character" w:customStyle="1" w:styleId="casenumber">
    <w:name w:val="casenumber"/>
    <w:basedOn w:val="DefaultParagraphFont"/>
    <w:rsid w:val="00D312B7"/>
  </w:style>
  <w:style w:type="character" w:customStyle="1" w:styleId="apple-converted-space">
    <w:name w:val="apple-converted-space"/>
    <w:basedOn w:val="DefaultParagraphFont"/>
    <w:rsid w:val="00D312B7"/>
  </w:style>
  <w:style w:type="character" w:customStyle="1" w:styleId="divider1">
    <w:name w:val="divider1"/>
    <w:basedOn w:val="DefaultParagraphFont"/>
    <w:rsid w:val="00D312B7"/>
  </w:style>
  <w:style w:type="character" w:customStyle="1" w:styleId="description">
    <w:name w:val="description"/>
    <w:basedOn w:val="DefaultParagraphFont"/>
    <w:rsid w:val="00D312B7"/>
  </w:style>
  <w:style w:type="character" w:customStyle="1" w:styleId="divider2">
    <w:name w:val="divider2"/>
    <w:basedOn w:val="DefaultParagraphFont"/>
    <w:rsid w:val="00D312B7"/>
  </w:style>
  <w:style w:type="character" w:customStyle="1" w:styleId="address">
    <w:name w:val="address"/>
    <w:basedOn w:val="DefaultParagraphFont"/>
    <w:rsid w:val="00D312B7"/>
  </w:style>
  <w:style w:type="character" w:styleId="UnresolvedMention">
    <w:name w:val="Unresolved Mention"/>
    <w:basedOn w:val="DefaultParagraphFont"/>
    <w:rsid w:val="003D6CB7"/>
    <w:rPr>
      <w:color w:val="808080"/>
      <w:shd w:val="clear" w:color="auto" w:fill="E6E6E6"/>
    </w:rPr>
  </w:style>
  <w:style w:type="paragraph" w:styleId="NormalWeb">
    <w:name w:val="Normal (Web)"/>
    <w:basedOn w:val="Normal"/>
    <w:uiPriority w:val="99"/>
    <w:unhideWhenUsed/>
    <w:rsid w:val="00A6361B"/>
    <w:pPr>
      <w:spacing w:before="100" w:beforeAutospacing="1" w:after="100" w:afterAutospacing="1"/>
    </w:pPr>
    <w:rPr>
      <w:rFonts w:eastAsiaTheme="minorEastAsia"/>
    </w:rPr>
  </w:style>
  <w:style w:type="character" w:styleId="CommentReference">
    <w:name w:val="annotation reference"/>
    <w:basedOn w:val="DefaultParagraphFont"/>
    <w:rsid w:val="001E5661"/>
    <w:rPr>
      <w:sz w:val="16"/>
      <w:szCs w:val="16"/>
    </w:rPr>
  </w:style>
  <w:style w:type="paragraph" w:styleId="CommentText">
    <w:name w:val="annotation text"/>
    <w:basedOn w:val="Normal"/>
    <w:link w:val="CommentTextChar"/>
    <w:rsid w:val="001E5661"/>
    <w:rPr>
      <w:sz w:val="20"/>
      <w:szCs w:val="20"/>
    </w:rPr>
  </w:style>
  <w:style w:type="character" w:customStyle="1" w:styleId="CommentTextChar">
    <w:name w:val="Comment Text Char"/>
    <w:basedOn w:val="DefaultParagraphFont"/>
    <w:link w:val="CommentText"/>
    <w:rsid w:val="001E5661"/>
    <w:rPr>
      <w:lang w:eastAsia="en-US"/>
    </w:rPr>
  </w:style>
  <w:style w:type="paragraph" w:styleId="CommentSubject">
    <w:name w:val="annotation subject"/>
    <w:basedOn w:val="CommentText"/>
    <w:next w:val="CommentText"/>
    <w:link w:val="CommentSubjectChar"/>
    <w:rsid w:val="001E5661"/>
    <w:rPr>
      <w:b/>
      <w:bCs/>
    </w:rPr>
  </w:style>
  <w:style w:type="character" w:customStyle="1" w:styleId="CommentSubjectChar">
    <w:name w:val="Comment Subject Char"/>
    <w:basedOn w:val="CommentTextChar"/>
    <w:link w:val="CommentSubject"/>
    <w:rsid w:val="001E5661"/>
    <w:rPr>
      <w:b/>
      <w:bCs/>
      <w:lang w:eastAsia="en-US"/>
    </w:rPr>
  </w:style>
  <w:style w:type="paragraph" w:styleId="Revision">
    <w:name w:val="Revision"/>
    <w:hidden/>
    <w:uiPriority w:val="99"/>
    <w:semiHidden/>
    <w:rsid w:val="00C341DE"/>
    <w:rPr>
      <w:sz w:val="24"/>
      <w:szCs w:val="24"/>
      <w:lang w:eastAsia="en-US"/>
    </w:rPr>
  </w:style>
  <w:style w:type="character" w:styleId="Strong">
    <w:name w:val="Strong"/>
    <w:basedOn w:val="DefaultParagraphFont"/>
    <w:uiPriority w:val="22"/>
    <w:qFormat/>
    <w:rsid w:val="00AE3A00"/>
    <w:rPr>
      <w:b/>
      <w:bCs/>
    </w:rPr>
  </w:style>
  <w:style w:type="paragraph" w:customStyle="1" w:styleId="metainfo">
    <w:name w:val="metainfo"/>
    <w:basedOn w:val="Normal"/>
    <w:rsid w:val="003B5B78"/>
    <w:pPr>
      <w:spacing w:before="100" w:beforeAutospacing="1" w:after="100" w:afterAutospacing="1"/>
    </w:pPr>
    <w:rPr>
      <w:lang w:eastAsia="en-GB"/>
    </w:rPr>
  </w:style>
  <w:style w:type="character" w:customStyle="1" w:styleId="divider">
    <w:name w:val="divider"/>
    <w:basedOn w:val="DefaultParagraphFont"/>
    <w:rsid w:val="003B5B78"/>
  </w:style>
  <w:style w:type="character" w:styleId="FollowedHyperlink">
    <w:name w:val="FollowedHyperlink"/>
    <w:basedOn w:val="DefaultParagraphFont"/>
    <w:rsid w:val="006630D2"/>
    <w:rPr>
      <w:color w:val="954F72" w:themeColor="followedHyperlink"/>
      <w:u w:val="single"/>
    </w:rPr>
  </w:style>
  <w:style w:type="paragraph" w:customStyle="1" w:styleId="ox-cf315d80f0-msonormal">
    <w:name w:val="ox-cf315d80f0-msonormal"/>
    <w:basedOn w:val="Normal"/>
    <w:rsid w:val="00522C61"/>
    <w:pPr>
      <w:spacing w:before="100" w:beforeAutospacing="1" w:after="100" w:afterAutospacing="1"/>
    </w:pPr>
    <w:rPr>
      <w:lang w:eastAsia="en-GB"/>
    </w:rPr>
  </w:style>
  <w:style w:type="paragraph" w:customStyle="1" w:styleId="searchresult">
    <w:name w:val="searchresult"/>
    <w:basedOn w:val="Normal"/>
    <w:rsid w:val="00D72AE5"/>
    <w:pPr>
      <w:spacing w:before="100" w:beforeAutospacing="1" w:after="100" w:afterAutospacing="1"/>
    </w:pPr>
    <w:rPr>
      <w:lang w:eastAsia="en-GB"/>
    </w:rPr>
  </w:style>
  <w:style w:type="paragraph" w:customStyle="1" w:styleId="Default">
    <w:name w:val="Default"/>
    <w:rsid w:val="00BD1E82"/>
    <w:pPr>
      <w:autoSpaceDE w:val="0"/>
      <w:autoSpaceDN w:val="0"/>
      <w:adjustRightInd w:val="0"/>
    </w:pPr>
    <w:rPr>
      <w:rFonts w:ascii="Calibri" w:hAnsi="Calibri" w:cs="Calibri"/>
      <w:color w:val="000000"/>
      <w:sz w:val="24"/>
      <w:szCs w:val="24"/>
    </w:rPr>
  </w:style>
  <w:style w:type="paragraph" w:styleId="PlainText">
    <w:name w:val="Plain Text"/>
    <w:basedOn w:val="Normal"/>
    <w:link w:val="PlainTextChar"/>
    <w:uiPriority w:val="99"/>
    <w:unhideWhenUsed/>
    <w:rsid w:val="008B5A81"/>
    <w:rPr>
      <w:rFonts w:ascii="Calibri" w:eastAsiaTheme="minorHAnsi" w:hAnsi="Calibri" w:cstheme="minorBidi"/>
      <w:sz w:val="22"/>
      <w:szCs w:val="21"/>
    </w:rPr>
  </w:style>
  <w:style w:type="character" w:customStyle="1" w:styleId="PlainTextChar">
    <w:name w:val="Plain Text Char"/>
    <w:basedOn w:val="DefaultParagraphFont"/>
    <w:link w:val="PlainText"/>
    <w:uiPriority w:val="99"/>
    <w:rsid w:val="008B5A81"/>
    <w:rPr>
      <w:rFonts w:ascii="Calibri" w:eastAsiaTheme="minorHAnsi" w:hAnsi="Calibri" w:cstheme="minorBidi"/>
      <w:sz w:val="22"/>
      <w:szCs w:val="21"/>
      <w:lang w:eastAsia="en-US"/>
    </w:rPr>
  </w:style>
  <w:style w:type="character" w:customStyle="1" w:styleId="normaltextrun">
    <w:name w:val="normaltextrun"/>
    <w:basedOn w:val="DefaultParagraphFont"/>
    <w:rsid w:val="00AC02C1"/>
  </w:style>
  <w:style w:type="character" w:customStyle="1" w:styleId="BodyText2Char">
    <w:name w:val="Body Text 2 Char"/>
    <w:basedOn w:val="DefaultParagraphFont"/>
    <w:link w:val="BodyText2"/>
    <w:rsid w:val="00CD77B4"/>
    <w:rPr>
      <w:color w:val="FF0000"/>
      <w:sz w:val="24"/>
      <w:szCs w:val="24"/>
      <w:lang w:eastAsia="en-US"/>
    </w:rPr>
  </w:style>
  <w:style w:type="paragraph" w:customStyle="1" w:styleId="v1msonormal">
    <w:name w:val="v1msonormal"/>
    <w:basedOn w:val="Normal"/>
    <w:rsid w:val="005B18F2"/>
    <w:pPr>
      <w:spacing w:before="100" w:beforeAutospacing="1" w:after="100" w:afterAutospacing="1"/>
    </w:pPr>
    <w:rPr>
      <w:rFonts w:ascii="Calibri" w:eastAsiaTheme="minorHAnsi" w:hAnsi="Calibri" w:cs="Calibri"/>
      <w:sz w:val="22"/>
      <w:szCs w:val="22"/>
      <w:lang w:eastAsia="en-GB"/>
    </w:rPr>
  </w:style>
  <w:style w:type="character" w:customStyle="1" w:styleId="apple-tab-span">
    <w:name w:val="apple-tab-span"/>
    <w:basedOn w:val="DefaultParagraphFont"/>
    <w:rsid w:val="00F544BE"/>
  </w:style>
  <w:style w:type="character" w:customStyle="1" w:styleId="ListParagraphChar">
    <w:name w:val="List Paragraph Char"/>
    <w:aliases w:val="Dot pt Char,Colorful List - Accent 11 Char,No Spacing1 Char,List Paragraph Char Char Char Char,Indicator Text Char,Numbered Para 1 Char,Bullet 1 Char,F5 List Paragraph Char,List Paragraph1 Char,Bullet Points Char,MAIN CONTENT Char"/>
    <w:basedOn w:val="DefaultParagraphFont"/>
    <w:link w:val="ListParagraph"/>
    <w:uiPriority w:val="34"/>
    <w:locked/>
    <w:rsid w:val="00D82386"/>
    <w:rPr>
      <w:sz w:val="24"/>
      <w:szCs w:val="24"/>
      <w:lang w:eastAsia="en-US"/>
    </w:rPr>
  </w:style>
  <w:style w:type="character" w:customStyle="1" w:styleId="FooterChar">
    <w:name w:val="Footer Char"/>
    <w:basedOn w:val="DefaultParagraphFont"/>
    <w:link w:val="Footer"/>
    <w:uiPriority w:val="99"/>
    <w:rsid w:val="00727BF7"/>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257762">
      <w:bodyDiv w:val="1"/>
      <w:marLeft w:val="0"/>
      <w:marRight w:val="0"/>
      <w:marTop w:val="0"/>
      <w:marBottom w:val="0"/>
      <w:divBdr>
        <w:top w:val="none" w:sz="0" w:space="0" w:color="auto"/>
        <w:left w:val="none" w:sz="0" w:space="0" w:color="auto"/>
        <w:bottom w:val="none" w:sz="0" w:space="0" w:color="auto"/>
        <w:right w:val="none" w:sz="0" w:space="0" w:color="auto"/>
      </w:divBdr>
      <w:divsChild>
        <w:div w:id="382020010">
          <w:marLeft w:val="0"/>
          <w:marRight w:val="0"/>
          <w:marTop w:val="0"/>
          <w:marBottom w:val="0"/>
          <w:divBdr>
            <w:top w:val="none" w:sz="0" w:space="0" w:color="auto"/>
            <w:left w:val="none" w:sz="0" w:space="0" w:color="auto"/>
            <w:bottom w:val="none" w:sz="0" w:space="0" w:color="auto"/>
            <w:right w:val="none" w:sz="0" w:space="0" w:color="auto"/>
          </w:divBdr>
        </w:div>
        <w:div w:id="1710452864">
          <w:marLeft w:val="0"/>
          <w:marRight w:val="0"/>
          <w:marTop w:val="0"/>
          <w:marBottom w:val="0"/>
          <w:divBdr>
            <w:top w:val="none" w:sz="0" w:space="0" w:color="auto"/>
            <w:left w:val="none" w:sz="0" w:space="0" w:color="auto"/>
            <w:bottom w:val="none" w:sz="0" w:space="0" w:color="auto"/>
            <w:right w:val="none" w:sz="0" w:space="0" w:color="auto"/>
          </w:divBdr>
        </w:div>
      </w:divsChild>
    </w:div>
    <w:div w:id="52579282">
      <w:bodyDiv w:val="1"/>
      <w:marLeft w:val="0"/>
      <w:marRight w:val="0"/>
      <w:marTop w:val="0"/>
      <w:marBottom w:val="0"/>
      <w:divBdr>
        <w:top w:val="none" w:sz="0" w:space="0" w:color="auto"/>
        <w:left w:val="none" w:sz="0" w:space="0" w:color="auto"/>
        <w:bottom w:val="none" w:sz="0" w:space="0" w:color="auto"/>
        <w:right w:val="none" w:sz="0" w:space="0" w:color="auto"/>
      </w:divBdr>
    </w:div>
    <w:div w:id="109015541">
      <w:bodyDiv w:val="1"/>
      <w:marLeft w:val="0"/>
      <w:marRight w:val="0"/>
      <w:marTop w:val="0"/>
      <w:marBottom w:val="0"/>
      <w:divBdr>
        <w:top w:val="none" w:sz="0" w:space="0" w:color="auto"/>
        <w:left w:val="none" w:sz="0" w:space="0" w:color="auto"/>
        <w:bottom w:val="none" w:sz="0" w:space="0" w:color="auto"/>
        <w:right w:val="none" w:sz="0" w:space="0" w:color="auto"/>
      </w:divBdr>
    </w:div>
    <w:div w:id="166949043">
      <w:bodyDiv w:val="1"/>
      <w:marLeft w:val="0"/>
      <w:marRight w:val="0"/>
      <w:marTop w:val="0"/>
      <w:marBottom w:val="0"/>
      <w:divBdr>
        <w:top w:val="none" w:sz="0" w:space="0" w:color="auto"/>
        <w:left w:val="none" w:sz="0" w:space="0" w:color="auto"/>
        <w:bottom w:val="none" w:sz="0" w:space="0" w:color="auto"/>
        <w:right w:val="none" w:sz="0" w:space="0" w:color="auto"/>
      </w:divBdr>
    </w:div>
    <w:div w:id="187109892">
      <w:bodyDiv w:val="1"/>
      <w:marLeft w:val="0"/>
      <w:marRight w:val="0"/>
      <w:marTop w:val="0"/>
      <w:marBottom w:val="0"/>
      <w:divBdr>
        <w:top w:val="none" w:sz="0" w:space="0" w:color="auto"/>
        <w:left w:val="none" w:sz="0" w:space="0" w:color="auto"/>
        <w:bottom w:val="none" w:sz="0" w:space="0" w:color="auto"/>
        <w:right w:val="none" w:sz="0" w:space="0" w:color="auto"/>
      </w:divBdr>
      <w:divsChild>
        <w:div w:id="1599556597">
          <w:marLeft w:val="0"/>
          <w:marRight w:val="0"/>
          <w:marTop w:val="0"/>
          <w:marBottom w:val="0"/>
          <w:divBdr>
            <w:top w:val="none" w:sz="0" w:space="0" w:color="auto"/>
            <w:left w:val="none" w:sz="0" w:space="0" w:color="auto"/>
            <w:bottom w:val="none" w:sz="0" w:space="0" w:color="auto"/>
            <w:right w:val="none" w:sz="0" w:space="0" w:color="auto"/>
          </w:divBdr>
        </w:div>
      </w:divsChild>
    </w:div>
    <w:div w:id="192886210">
      <w:bodyDiv w:val="1"/>
      <w:marLeft w:val="0"/>
      <w:marRight w:val="0"/>
      <w:marTop w:val="0"/>
      <w:marBottom w:val="0"/>
      <w:divBdr>
        <w:top w:val="none" w:sz="0" w:space="0" w:color="auto"/>
        <w:left w:val="none" w:sz="0" w:space="0" w:color="auto"/>
        <w:bottom w:val="none" w:sz="0" w:space="0" w:color="auto"/>
        <w:right w:val="none" w:sz="0" w:space="0" w:color="auto"/>
      </w:divBdr>
      <w:divsChild>
        <w:div w:id="486019454">
          <w:marLeft w:val="0"/>
          <w:marRight w:val="0"/>
          <w:marTop w:val="0"/>
          <w:marBottom w:val="0"/>
          <w:divBdr>
            <w:top w:val="none" w:sz="0" w:space="0" w:color="auto"/>
            <w:left w:val="none" w:sz="0" w:space="0" w:color="auto"/>
            <w:bottom w:val="none" w:sz="0" w:space="0" w:color="auto"/>
            <w:right w:val="none" w:sz="0" w:space="0" w:color="auto"/>
          </w:divBdr>
        </w:div>
      </w:divsChild>
    </w:div>
    <w:div w:id="249658610">
      <w:bodyDiv w:val="1"/>
      <w:marLeft w:val="0"/>
      <w:marRight w:val="0"/>
      <w:marTop w:val="0"/>
      <w:marBottom w:val="0"/>
      <w:divBdr>
        <w:top w:val="none" w:sz="0" w:space="0" w:color="auto"/>
        <w:left w:val="none" w:sz="0" w:space="0" w:color="auto"/>
        <w:bottom w:val="none" w:sz="0" w:space="0" w:color="auto"/>
        <w:right w:val="none" w:sz="0" w:space="0" w:color="auto"/>
      </w:divBdr>
    </w:div>
    <w:div w:id="251594434">
      <w:bodyDiv w:val="1"/>
      <w:marLeft w:val="0"/>
      <w:marRight w:val="0"/>
      <w:marTop w:val="0"/>
      <w:marBottom w:val="0"/>
      <w:divBdr>
        <w:top w:val="none" w:sz="0" w:space="0" w:color="auto"/>
        <w:left w:val="none" w:sz="0" w:space="0" w:color="auto"/>
        <w:bottom w:val="none" w:sz="0" w:space="0" w:color="auto"/>
        <w:right w:val="none" w:sz="0" w:space="0" w:color="auto"/>
      </w:divBdr>
    </w:div>
    <w:div w:id="271086414">
      <w:bodyDiv w:val="1"/>
      <w:marLeft w:val="0"/>
      <w:marRight w:val="0"/>
      <w:marTop w:val="0"/>
      <w:marBottom w:val="0"/>
      <w:divBdr>
        <w:top w:val="none" w:sz="0" w:space="0" w:color="auto"/>
        <w:left w:val="none" w:sz="0" w:space="0" w:color="auto"/>
        <w:bottom w:val="none" w:sz="0" w:space="0" w:color="auto"/>
        <w:right w:val="none" w:sz="0" w:space="0" w:color="auto"/>
      </w:divBdr>
      <w:divsChild>
        <w:div w:id="1404134741">
          <w:marLeft w:val="0"/>
          <w:marRight w:val="0"/>
          <w:marTop w:val="0"/>
          <w:marBottom w:val="0"/>
          <w:divBdr>
            <w:top w:val="none" w:sz="0" w:space="0" w:color="auto"/>
            <w:left w:val="none" w:sz="0" w:space="0" w:color="auto"/>
            <w:bottom w:val="none" w:sz="0" w:space="0" w:color="auto"/>
            <w:right w:val="none" w:sz="0" w:space="0" w:color="auto"/>
          </w:divBdr>
        </w:div>
      </w:divsChild>
    </w:div>
    <w:div w:id="316228917">
      <w:bodyDiv w:val="1"/>
      <w:marLeft w:val="0"/>
      <w:marRight w:val="0"/>
      <w:marTop w:val="0"/>
      <w:marBottom w:val="0"/>
      <w:divBdr>
        <w:top w:val="none" w:sz="0" w:space="0" w:color="auto"/>
        <w:left w:val="none" w:sz="0" w:space="0" w:color="auto"/>
        <w:bottom w:val="none" w:sz="0" w:space="0" w:color="auto"/>
        <w:right w:val="none" w:sz="0" w:space="0" w:color="auto"/>
      </w:divBdr>
    </w:div>
    <w:div w:id="345324432">
      <w:bodyDiv w:val="1"/>
      <w:marLeft w:val="0"/>
      <w:marRight w:val="0"/>
      <w:marTop w:val="0"/>
      <w:marBottom w:val="0"/>
      <w:divBdr>
        <w:top w:val="none" w:sz="0" w:space="0" w:color="auto"/>
        <w:left w:val="none" w:sz="0" w:space="0" w:color="auto"/>
        <w:bottom w:val="none" w:sz="0" w:space="0" w:color="auto"/>
        <w:right w:val="none" w:sz="0" w:space="0" w:color="auto"/>
      </w:divBdr>
      <w:divsChild>
        <w:div w:id="540358187">
          <w:marLeft w:val="0"/>
          <w:marRight w:val="0"/>
          <w:marTop w:val="0"/>
          <w:marBottom w:val="0"/>
          <w:divBdr>
            <w:top w:val="none" w:sz="0" w:space="0" w:color="auto"/>
            <w:left w:val="none" w:sz="0" w:space="0" w:color="auto"/>
            <w:bottom w:val="none" w:sz="0" w:space="0" w:color="auto"/>
            <w:right w:val="none" w:sz="0" w:space="0" w:color="auto"/>
          </w:divBdr>
        </w:div>
      </w:divsChild>
    </w:div>
    <w:div w:id="346907485">
      <w:bodyDiv w:val="1"/>
      <w:marLeft w:val="0"/>
      <w:marRight w:val="0"/>
      <w:marTop w:val="0"/>
      <w:marBottom w:val="0"/>
      <w:divBdr>
        <w:top w:val="none" w:sz="0" w:space="0" w:color="auto"/>
        <w:left w:val="none" w:sz="0" w:space="0" w:color="auto"/>
        <w:bottom w:val="none" w:sz="0" w:space="0" w:color="auto"/>
        <w:right w:val="none" w:sz="0" w:space="0" w:color="auto"/>
      </w:divBdr>
    </w:div>
    <w:div w:id="414668563">
      <w:bodyDiv w:val="1"/>
      <w:marLeft w:val="0"/>
      <w:marRight w:val="0"/>
      <w:marTop w:val="0"/>
      <w:marBottom w:val="0"/>
      <w:divBdr>
        <w:top w:val="none" w:sz="0" w:space="0" w:color="auto"/>
        <w:left w:val="none" w:sz="0" w:space="0" w:color="auto"/>
        <w:bottom w:val="none" w:sz="0" w:space="0" w:color="auto"/>
        <w:right w:val="none" w:sz="0" w:space="0" w:color="auto"/>
      </w:divBdr>
    </w:div>
    <w:div w:id="426734750">
      <w:bodyDiv w:val="1"/>
      <w:marLeft w:val="0"/>
      <w:marRight w:val="0"/>
      <w:marTop w:val="0"/>
      <w:marBottom w:val="0"/>
      <w:divBdr>
        <w:top w:val="none" w:sz="0" w:space="0" w:color="auto"/>
        <w:left w:val="none" w:sz="0" w:space="0" w:color="auto"/>
        <w:bottom w:val="none" w:sz="0" w:space="0" w:color="auto"/>
        <w:right w:val="none" w:sz="0" w:space="0" w:color="auto"/>
      </w:divBdr>
    </w:div>
    <w:div w:id="502552170">
      <w:bodyDiv w:val="1"/>
      <w:marLeft w:val="0"/>
      <w:marRight w:val="0"/>
      <w:marTop w:val="0"/>
      <w:marBottom w:val="0"/>
      <w:divBdr>
        <w:top w:val="none" w:sz="0" w:space="0" w:color="auto"/>
        <w:left w:val="none" w:sz="0" w:space="0" w:color="auto"/>
        <w:bottom w:val="none" w:sz="0" w:space="0" w:color="auto"/>
        <w:right w:val="none" w:sz="0" w:space="0" w:color="auto"/>
      </w:divBdr>
    </w:div>
    <w:div w:id="584656338">
      <w:bodyDiv w:val="1"/>
      <w:marLeft w:val="0"/>
      <w:marRight w:val="0"/>
      <w:marTop w:val="0"/>
      <w:marBottom w:val="0"/>
      <w:divBdr>
        <w:top w:val="none" w:sz="0" w:space="0" w:color="auto"/>
        <w:left w:val="none" w:sz="0" w:space="0" w:color="auto"/>
        <w:bottom w:val="none" w:sz="0" w:space="0" w:color="auto"/>
        <w:right w:val="none" w:sz="0" w:space="0" w:color="auto"/>
      </w:divBdr>
    </w:div>
    <w:div w:id="638270786">
      <w:bodyDiv w:val="1"/>
      <w:marLeft w:val="0"/>
      <w:marRight w:val="0"/>
      <w:marTop w:val="0"/>
      <w:marBottom w:val="0"/>
      <w:divBdr>
        <w:top w:val="none" w:sz="0" w:space="0" w:color="auto"/>
        <w:left w:val="none" w:sz="0" w:space="0" w:color="auto"/>
        <w:bottom w:val="none" w:sz="0" w:space="0" w:color="auto"/>
        <w:right w:val="none" w:sz="0" w:space="0" w:color="auto"/>
      </w:divBdr>
    </w:div>
    <w:div w:id="765661553">
      <w:bodyDiv w:val="1"/>
      <w:marLeft w:val="0"/>
      <w:marRight w:val="0"/>
      <w:marTop w:val="0"/>
      <w:marBottom w:val="0"/>
      <w:divBdr>
        <w:top w:val="none" w:sz="0" w:space="0" w:color="auto"/>
        <w:left w:val="none" w:sz="0" w:space="0" w:color="auto"/>
        <w:bottom w:val="none" w:sz="0" w:space="0" w:color="auto"/>
        <w:right w:val="none" w:sz="0" w:space="0" w:color="auto"/>
      </w:divBdr>
    </w:div>
    <w:div w:id="814027676">
      <w:bodyDiv w:val="1"/>
      <w:marLeft w:val="0"/>
      <w:marRight w:val="0"/>
      <w:marTop w:val="0"/>
      <w:marBottom w:val="0"/>
      <w:divBdr>
        <w:top w:val="none" w:sz="0" w:space="0" w:color="auto"/>
        <w:left w:val="none" w:sz="0" w:space="0" w:color="auto"/>
        <w:bottom w:val="none" w:sz="0" w:space="0" w:color="auto"/>
        <w:right w:val="none" w:sz="0" w:space="0" w:color="auto"/>
      </w:divBdr>
    </w:div>
    <w:div w:id="840513407">
      <w:bodyDiv w:val="1"/>
      <w:marLeft w:val="0"/>
      <w:marRight w:val="0"/>
      <w:marTop w:val="0"/>
      <w:marBottom w:val="0"/>
      <w:divBdr>
        <w:top w:val="none" w:sz="0" w:space="0" w:color="auto"/>
        <w:left w:val="none" w:sz="0" w:space="0" w:color="auto"/>
        <w:bottom w:val="none" w:sz="0" w:space="0" w:color="auto"/>
        <w:right w:val="none" w:sz="0" w:space="0" w:color="auto"/>
      </w:divBdr>
    </w:div>
    <w:div w:id="951588627">
      <w:bodyDiv w:val="1"/>
      <w:marLeft w:val="0"/>
      <w:marRight w:val="0"/>
      <w:marTop w:val="0"/>
      <w:marBottom w:val="0"/>
      <w:divBdr>
        <w:top w:val="none" w:sz="0" w:space="0" w:color="auto"/>
        <w:left w:val="none" w:sz="0" w:space="0" w:color="auto"/>
        <w:bottom w:val="none" w:sz="0" w:space="0" w:color="auto"/>
        <w:right w:val="none" w:sz="0" w:space="0" w:color="auto"/>
      </w:divBdr>
    </w:div>
    <w:div w:id="1014697339">
      <w:bodyDiv w:val="1"/>
      <w:marLeft w:val="0"/>
      <w:marRight w:val="0"/>
      <w:marTop w:val="0"/>
      <w:marBottom w:val="0"/>
      <w:divBdr>
        <w:top w:val="none" w:sz="0" w:space="0" w:color="auto"/>
        <w:left w:val="none" w:sz="0" w:space="0" w:color="auto"/>
        <w:bottom w:val="none" w:sz="0" w:space="0" w:color="auto"/>
        <w:right w:val="none" w:sz="0" w:space="0" w:color="auto"/>
      </w:divBdr>
    </w:div>
    <w:div w:id="1019352032">
      <w:bodyDiv w:val="1"/>
      <w:marLeft w:val="0"/>
      <w:marRight w:val="0"/>
      <w:marTop w:val="0"/>
      <w:marBottom w:val="0"/>
      <w:divBdr>
        <w:top w:val="none" w:sz="0" w:space="0" w:color="auto"/>
        <w:left w:val="none" w:sz="0" w:space="0" w:color="auto"/>
        <w:bottom w:val="none" w:sz="0" w:space="0" w:color="auto"/>
        <w:right w:val="none" w:sz="0" w:space="0" w:color="auto"/>
      </w:divBdr>
      <w:divsChild>
        <w:div w:id="1373310975">
          <w:marLeft w:val="0"/>
          <w:marRight w:val="0"/>
          <w:marTop w:val="0"/>
          <w:marBottom w:val="0"/>
          <w:divBdr>
            <w:top w:val="none" w:sz="0" w:space="0" w:color="auto"/>
            <w:left w:val="none" w:sz="0" w:space="0" w:color="auto"/>
            <w:bottom w:val="none" w:sz="0" w:space="0" w:color="auto"/>
            <w:right w:val="none" w:sz="0" w:space="0" w:color="auto"/>
          </w:divBdr>
        </w:div>
      </w:divsChild>
    </w:div>
    <w:div w:id="1033117468">
      <w:bodyDiv w:val="1"/>
      <w:marLeft w:val="0"/>
      <w:marRight w:val="0"/>
      <w:marTop w:val="0"/>
      <w:marBottom w:val="0"/>
      <w:divBdr>
        <w:top w:val="none" w:sz="0" w:space="0" w:color="auto"/>
        <w:left w:val="none" w:sz="0" w:space="0" w:color="auto"/>
        <w:bottom w:val="none" w:sz="0" w:space="0" w:color="auto"/>
        <w:right w:val="none" w:sz="0" w:space="0" w:color="auto"/>
      </w:divBdr>
    </w:div>
    <w:div w:id="1063715622">
      <w:bodyDiv w:val="1"/>
      <w:marLeft w:val="0"/>
      <w:marRight w:val="0"/>
      <w:marTop w:val="0"/>
      <w:marBottom w:val="0"/>
      <w:divBdr>
        <w:top w:val="none" w:sz="0" w:space="0" w:color="auto"/>
        <w:left w:val="none" w:sz="0" w:space="0" w:color="auto"/>
        <w:bottom w:val="none" w:sz="0" w:space="0" w:color="auto"/>
        <w:right w:val="none" w:sz="0" w:space="0" w:color="auto"/>
      </w:divBdr>
    </w:div>
    <w:div w:id="1066537361">
      <w:bodyDiv w:val="1"/>
      <w:marLeft w:val="0"/>
      <w:marRight w:val="0"/>
      <w:marTop w:val="0"/>
      <w:marBottom w:val="0"/>
      <w:divBdr>
        <w:top w:val="none" w:sz="0" w:space="0" w:color="auto"/>
        <w:left w:val="none" w:sz="0" w:space="0" w:color="auto"/>
        <w:bottom w:val="none" w:sz="0" w:space="0" w:color="auto"/>
        <w:right w:val="none" w:sz="0" w:space="0" w:color="auto"/>
      </w:divBdr>
    </w:div>
    <w:div w:id="1081295129">
      <w:bodyDiv w:val="1"/>
      <w:marLeft w:val="0"/>
      <w:marRight w:val="0"/>
      <w:marTop w:val="0"/>
      <w:marBottom w:val="0"/>
      <w:divBdr>
        <w:top w:val="none" w:sz="0" w:space="0" w:color="auto"/>
        <w:left w:val="none" w:sz="0" w:space="0" w:color="auto"/>
        <w:bottom w:val="none" w:sz="0" w:space="0" w:color="auto"/>
        <w:right w:val="none" w:sz="0" w:space="0" w:color="auto"/>
      </w:divBdr>
    </w:div>
    <w:div w:id="1121848079">
      <w:bodyDiv w:val="1"/>
      <w:marLeft w:val="0"/>
      <w:marRight w:val="0"/>
      <w:marTop w:val="0"/>
      <w:marBottom w:val="0"/>
      <w:divBdr>
        <w:top w:val="none" w:sz="0" w:space="0" w:color="auto"/>
        <w:left w:val="none" w:sz="0" w:space="0" w:color="auto"/>
        <w:bottom w:val="none" w:sz="0" w:space="0" w:color="auto"/>
        <w:right w:val="none" w:sz="0" w:space="0" w:color="auto"/>
      </w:divBdr>
      <w:divsChild>
        <w:div w:id="874465050">
          <w:marLeft w:val="0"/>
          <w:marRight w:val="0"/>
          <w:marTop w:val="0"/>
          <w:marBottom w:val="0"/>
          <w:divBdr>
            <w:top w:val="none" w:sz="0" w:space="0" w:color="auto"/>
            <w:left w:val="none" w:sz="0" w:space="0" w:color="auto"/>
            <w:bottom w:val="none" w:sz="0" w:space="0" w:color="auto"/>
            <w:right w:val="none" w:sz="0" w:space="0" w:color="auto"/>
          </w:divBdr>
        </w:div>
      </w:divsChild>
    </w:div>
    <w:div w:id="1125005913">
      <w:bodyDiv w:val="1"/>
      <w:marLeft w:val="0"/>
      <w:marRight w:val="0"/>
      <w:marTop w:val="0"/>
      <w:marBottom w:val="0"/>
      <w:divBdr>
        <w:top w:val="none" w:sz="0" w:space="0" w:color="auto"/>
        <w:left w:val="none" w:sz="0" w:space="0" w:color="auto"/>
        <w:bottom w:val="none" w:sz="0" w:space="0" w:color="auto"/>
        <w:right w:val="none" w:sz="0" w:space="0" w:color="auto"/>
      </w:divBdr>
      <w:divsChild>
        <w:div w:id="1553346788">
          <w:marLeft w:val="0"/>
          <w:marRight w:val="0"/>
          <w:marTop w:val="0"/>
          <w:marBottom w:val="0"/>
          <w:divBdr>
            <w:top w:val="none" w:sz="0" w:space="0" w:color="auto"/>
            <w:left w:val="none" w:sz="0" w:space="0" w:color="auto"/>
            <w:bottom w:val="none" w:sz="0" w:space="0" w:color="auto"/>
            <w:right w:val="none" w:sz="0" w:space="0" w:color="auto"/>
          </w:divBdr>
        </w:div>
      </w:divsChild>
    </w:div>
    <w:div w:id="1212812113">
      <w:bodyDiv w:val="1"/>
      <w:marLeft w:val="0"/>
      <w:marRight w:val="0"/>
      <w:marTop w:val="0"/>
      <w:marBottom w:val="0"/>
      <w:divBdr>
        <w:top w:val="none" w:sz="0" w:space="0" w:color="auto"/>
        <w:left w:val="none" w:sz="0" w:space="0" w:color="auto"/>
        <w:bottom w:val="none" w:sz="0" w:space="0" w:color="auto"/>
        <w:right w:val="none" w:sz="0" w:space="0" w:color="auto"/>
      </w:divBdr>
    </w:div>
    <w:div w:id="1277563259">
      <w:bodyDiv w:val="1"/>
      <w:marLeft w:val="0"/>
      <w:marRight w:val="0"/>
      <w:marTop w:val="0"/>
      <w:marBottom w:val="0"/>
      <w:divBdr>
        <w:top w:val="none" w:sz="0" w:space="0" w:color="auto"/>
        <w:left w:val="none" w:sz="0" w:space="0" w:color="auto"/>
        <w:bottom w:val="none" w:sz="0" w:space="0" w:color="auto"/>
        <w:right w:val="none" w:sz="0" w:space="0" w:color="auto"/>
      </w:divBdr>
    </w:div>
    <w:div w:id="1281913058">
      <w:bodyDiv w:val="1"/>
      <w:marLeft w:val="0"/>
      <w:marRight w:val="0"/>
      <w:marTop w:val="0"/>
      <w:marBottom w:val="0"/>
      <w:divBdr>
        <w:top w:val="none" w:sz="0" w:space="0" w:color="auto"/>
        <w:left w:val="none" w:sz="0" w:space="0" w:color="auto"/>
        <w:bottom w:val="none" w:sz="0" w:space="0" w:color="auto"/>
        <w:right w:val="none" w:sz="0" w:space="0" w:color="auto"/>
      </w:divBdr>
    </w:div>
    <w:div w:id="1336806139">
      <w:bodyDiv w:val="1"/>
      <w:marLeft w:val="0"/>
      <w:marRight w:val="0"/>
      <w:marTop w:val="0"/>
      <w:marBottom w:val="0"/>
      <w:divBdr>
        <w:top w:val="none" w:sz="0" w:space="0" w:color="auto"/>
        <w:left w:val="none" w:sz="0" w:space="0" w:color="auto"/>
        <w:bottom w:val="none" w:sz="0" w:space="0" w:color="auto"/>
        <w:right w:val="none" w:sz="0" w:space="0" w:color="auto"/>
      </w:divBdr>
    </w:div>
    <w:div w:id="1341658093">
      <w:bodyDiv w:val="1"/>
      <w:marLeft w:val="0"/>
      <w:marRight w:val="0"/>
      <w:marTop w:val="0"/>
      <w:marBottom w:val="0"/>
      <w:divBdr>
        <w:top w:val="none" w:sz="0" w:space="0" w:color="auto"/>
        <w:left w:val="none" w:sz="0" w:space="0" w:color="auto"/>
        <w:bottom w:val="none" w:sz="0" w:space="0" w:color="auto"/>
        <w:right w:val="none" w:sz="0" w:space="0" w:color="auto"/>
      </w:divBdr>
    </w:div>
    <w:div w:id="1458570984">
      <w:bodyDiv w:val="1"/>
      <w:marLeft w:val="0"/>
      <w:marRight w:val="0"/>
      <w:marTop w:val="0"/>
      <w:marBottom w:val="0"/>
      <w:divBdr>
        <w:top w:val="none" w:sz="0" w:space="0" w:color="auto"/>
        <w:left w:val="none" w:sz="0" w:space="0" w:color="auto"/>
        <w:bottom w:val="none" w:sz="0" w:space="0" w:color="auto"/>
        <w:right w:val="none" w:sz="0" w:space="0" w:color="auto"/>
      </w:divBdr>
      <w:divsChild>
        <w:div w:id="595596268">
          <w:marLeft w:val="0"/>
          <w:marRight w:val="0"/>
          <w:marTop w:val="0"/>
          <w:marBottom w:val="0"/>
          <w:divBdr>
            <w:top w:val="none" w:sz="0" w:space="0" w:color="auto"/>
            <w:left w:val="none" w:sz="0" w:space="0" w:color="auto"/>
            <w:bottom w:val="none" w:sz="0" w:space="0" w:color="auto"/>
            <w:right w:val="none" w:sz="0" w:space="0" w:color="auto"/>
          </w:divBdr>
        </w:div>
      </w:divsChild>
    </w:div>
    <w:div w:id="1467508407">
      <w:bodyDiv w:val="1"/>
      <w:marLeft w:val="0"/>
      <w:marRight w:val="0"/>
      <w:marTop w:val="0"/>
      <w:marBottom w:val="0"/>
      <w:divBdr>
        <w:top w:val="none" w:sz="0" w:space="0" w:color="auto"/>
        <w:left w:val="none" w:sz="0" w:space="0" w:color="auto"/>
        <w:bottom w:val="none" w:sz="0" w:space="0" w:color="auto"/>
        <w:right w:val="none" w:sz="0" w:space="0" w:color="auto"/>
      </w:divBdr>
    </w:div>
    <w:div w:id="1505437853">
      <w:bodyDiv w:val="1"/>
      <w:marLeft w:val="0"/>
      <w:marRight w:val="0"/>
      <w:marTop w:val="0"/>
      <w:marBottom w:val="0"/>
      <w:divBdr>
        <w:top w:val="none" w:sz="0" w:space="0" w:color="auto"/>
        <w:left w:val="none" w:sz="0" w:space="0" w:color="auto"/>
        <w:bottom w:val="none" w:sz="0" w:space="0" w:color="auto"/>
        <w:right w:val="none" w:sz="0" w:space="0" w:color="auto"/>
      </w:divBdr>
    </w:div>
    <w:div w:id="1509902866">
      <w:bodyDiv w:val="1"/>
      <w:marLeft w:val="0"/>
      <w:marRight w:val="0"/>
      <w:marTop w:val="0"/>
      <w:marBottom w:val="0"/>
      <w:divBdr>
        <w:top w:val="none" w:sz="0" w:space="0" w:color="auto"/>
        <w:left w:val="none" w:sz="0" w:space="0" w:color="auto"/>
        <w:bottom w:val="none" w:sz="0" w:space="0" w:color="auto"/>
        <w:right w:val="none" w:sz="0" w:space="0" w:color="auto"/>
      </w:divBdr>
    </w:div>
    <w:div w:id="1512531222">
      <w:bodyDiv w:val="1"/>
      <w:marLeft w:val="0"/>
      <w:marRight w:val="0"/>
      <w:marTop w:val="0"/>
      <w:marBottom w:val="0"/>
      <w:divBdr>
        <w:top w:val="none" w:sz="0" w:space="0" w:color="auto"/>
        <w:left w:val="none" w:sz="0" w:space="0" w:color="auto"/>
        <w:bottom w:val="none" w:sz="0" w:space="0" w:color="auto"/>
        <w:right w:val="none" w:sz="0" w:space="0" w:color="auto"/>
      </w:divBdr>
    </w:div>
    <w:div w:id="1536502671">
      <w:bodyDiv w:val="1"/>
      <w:marLeft w:val="0"/>
      <w:marRight w:val="0"/>
      <w:marTop w:val="0"/>
      <w:marBottom w:val="0"/>
      <w:divBdr>
        <w:top w:val="none" w:sz="0" w:space="0" w:color="auto"/>
        <w:left w:val="none" w:sz="0" w:space="0" w:color="auto"/>
        <w:bottom w:val="none" w:sz="0" w:space="0" w:color="auto"/>
        <w:right w:val="none" w:sz="0" w:space="0" w:color="auto"/>
      </w:divBdr>
      <w:divsChild>
        <w:div w:id="1009674777">
          <w:marLeft w:val="0"/>
          <w:marRight w:val="0"/>
          <w:marTop w:val="0"/>
          <w:marBottom w:val="0"/>
          <w:divBdr>
            <w:top w:val="none" w:sz="0" w:space="0" w:color="auto"/>
            <w:left w:val="none" w:sz="0" w:space="0" w:color="auto"/>
            <w:bottom w:val="none" w:sz="0" w:space="0" w:color="auto"/>
            <w:right w:val="none" w:sz="0" w:space="0" w:color="auto"/>
          </w:divBdr>
        </w:div>
      </w:divsChild>
    </w:div>
    <w:div w:id="1577856919">
      <w:bodyDiv w:val="1"/>
      <w:marLeft w:val="0"/>
      <w:marRight w:val="0"/>
      <w:marTop w:val="0"/>
      <w:marBottom w:val="0"/>
      <w:divBdr>
        <w:top w:val="none" w:sz="0" w:space="0" w:color="auto"/>
        <w:left w:val="none" w:sz="0" w:space="0" w:color="auto"/>
        <w:bottom w:val="none" w:sz="0" w:space="0" w:color="auto"/>
        <w:right w:val="none" w:sz="0" w:space="0" w:color="auto"/>
      </w:divBdr>
    </w:div>
    <w:div w:id="1642735437">
      <w:bodyDiv w:val="1"/>
      <w:marLeft w:val="0"/>
      <w:marRight w:val="0"/>
      <w:marTop w:val="0"/>
      <w:marBottom w:val="0"/>
      <w:divBdr>
        <w:top w:val="none" w:sz="0" w:space="0" w:color="auto"/>
        <w:left w:val="none" w:sz="0" w:space="0" w:color="auto"/>
        <w:bottom w:val="none" w:sz="0" w:space="0" w:color="auto"/>
        <w:right w:val="none" w:sz="0" w:space="0" w:color="auto"/>
      </w:divBdr>
    </w:div>
    <w:div w:id="1652057916">
      <w:bodyDiv w:val="1"/>
      <w:marLeft w:val="0"/>
      <w:marRight w:val="0"/>
      <w:marTop w:val="0"/>
      <w:marBottom w:val="0"/>
      <w:divBdr>
        <w:top w:val="none" w:sz="0" w:space="0" w:color="auto"/>
        <w:left w:val="none" w:sz="0" w:space="0" w:color="auto"/>
        <w:bottom w:val="none" w:sz="0" w:space="0" w:color="auto"/>
        <w:right w:val="none" w:sz="0" w:space="0" w:color="auto"/>
      </w:divBdr>
      <w:divsChild>
        <w:div w:id="441265845">
          <w:marLeft w:val="0"/>
          <w:marRight w:val="0"/>
          <w:marTop w:val="0"/>
          <w:marBottom w:val="0"/>
          <w:divBdr>
            <w:top w:val="none" w:sz="0" w:space="0" w:color="auto"/>
            <w:left w:val="none" w:sz="0" w:space="0" w:color="auto"/>
            <w:bottom w:val="none" w:sz="0" w:space="0" w:color="auto"/>
            <w:right w:val="none" w:sz="0" w:space="0" w:color="auto"/>
          </w:divBdr>
        </w:div>
      </w:divsChild>
    </w:div>
    <w:div w:id="1662462629">
      <w:bodyDiv w:val="1"/>
      <w:marLeft w:val="0"/>
      <w:marRight w:val="0"/>
      <w:marTop w:val="0"/>
      <w:marBottom w:val="0"/>
      <w:divBdr>
        <w:top w:val="none" w:sz="0" w:space="0" w:color="auto"/>
        <w:left w:val="none" w:sz="0" w:space="0" w:color="auto"/>
        <w:bottom w:val="none" w:sz="0" w:space="0" w:color="auto"/>
        <w:right w:val="none" w:sz="0" w:space="0" w:color="auto"/>
      </w:divBdr>
    </w:div>
    <w:div w:id="1673557942">
      <w:bodyDiv w:val="1"/>
      <w:marLeft w:val="0"/>
      <w:marRight w:val="0"/>
      <w:marTop w:val="0"/>
      <w:marBottom w:val="0"/>
      <w:divBdr>
        <w:top w:val="none" w:sz="0" w:space="0" w:color="auto"/>
        <w:left w:val="none" w:sz="0" w:space="0" w:color="auto"/>
        <w:bottom w:val="none" w:sz="0" w:space="0" w:color="auto"/>
        <w:right w:val="none" w:sz="0" w:space="0" w:color="auto"/>
      </w:divBdr>
      <w:divsChild>
        <w:div w:id="1304315024">
          <w:marLeft w:val="0"/>
          <w:marRight w:val="0"/>
          <w:marTop w:val="0"/>
          <w:marBottom w:val="0"/>
          <w:divBdr>
            <w:top w:val="none" w:sz="0" w:space="0" w:color="auto"/>
            <w:left w:val="none" w:sz="0" w:space="0" w:color="auto"/>
            <w:bottom w:val="none" w:sz="0" w:space="0" w:color="auto"/>
            <w:right w:val="none" w:sz="0" w:space="0" w:color="auto"/>
          </w:divBdr>
        </w:div>
      </w:divsChild>
    </w:div>
    <w:div w:id="1725057539">
      <w:bodyDiv w:val="1"/>
      <w:marLeft w:val="0"/>
      <w:marRight w:val="0"/>
      <w:marTop w:val="0"/>
      <w:marBottom w:val="0"/>
      <w:divBdr>
        <w:top w:val="none" w:sz="0" w:space="0" w:color="auto"/>
        <w:left w:val="none" w:sz="0" w:space="0" w:color="auto"/>
        <w:bottom w:val="none" w:sz="0" w:space="0" w:color="auto"/>
        <w:right w:val="none" w:sz="0" w:space="0" w:color="auto"/>
      </w:divBdr>
    </w:div>
    <w:div w:id="1795170597">
      <w:bodyDiv w:val="1"/>
      <w:marLeft w:val="0"/>
      <w:marRight w:val="0"/>
      <w:marTop w:val="0"/>
      <w:marBottom w:val="0"/>
      <w:divBdr>
        <w:top w:val="none" w:sz="0" w:space="0" w:color="auto"/>
        <w:left w:val="none" w:sz="0" w:space="0" w:color="auto"/>
        <w:bottom w:val="none" w:sz="0" w:space="0" w:color="auto"/>
        <w:right w:val="none" w:sz="0" w:space="0" w:color="auto"/>
      </w:divBdr>
    </w:div>
    <w:div w:id="1821917957">
      <w:bodyDiv w:val="1"/>
      <w:marLeft w:val="0"/>
      <w:marRight w:val="0"/>
      <w:marTop w:val="0"/>
      <w:marBottom w:val="0"/>
      <w:divBdr>
        <w:top w:val="none" w:sz="0" w:space="0" w:color="auto"/>
        <w:left w:val="none" w:sz="0" w:space="0" w:color="auto"/>
        <w:bottom w:val="none" w:sz="0" w:space="0" w:color="auto"/>
        <w:right w:val="none" w:sz="0" w:space="0" w:color="auto"/>
      </w:divBdr>
    </w:div>
    <w:div w:id="1875071937">
      <w:bodyDiv w:val="1"/>
      <w:marLeft w:val="0"/>
      <w:marRight w:val="0"/>
      <w:marTop w:val="0"/>
      <w:marBottom w:val="0"/>
      <w:divBdr>
        <w:top w:val="none" w:sz="0" w:space="0" w:color="auto"/>
        <w:left w:val="none" w:sz="0" w:space="0" w:color="auto"/>
        <w:bottom w:val="none" w:sz="0" w:space="0" w:color="auto"/>
        <w:right w:val="none" w:sz="0" w:space="0" w:color="auto"/>
      </w:divBdr>
      <w:divsChild>
        <w:div w:id="1212306454">
          <w:marLeft w:val="0"/>
          <w:marRight w:val="0"/>
          <w:marTop w:val="0"/>
          <w:marBottom w:val="0"/>
          <w:divBdr>
            <w:top w:val="none" w:sz="0" w:space="0" w:color="auto"/>
            <w:left w:val="none" w:sz="0" w:space="0" w:color="auto"/>
            <w:bottom w:val="none" w:sz="0" w:space="0" w:color="auto"/>
            <w:right w:val="none" w:sz="0" w:space="0" w:color="auto"/>
          </w:divBdr>
        </w:div>
      </w:divsChild>
    </w:div>
    <w:div w:id="1922830387">
      <w:bodyDiv w:val="1"/>
      <w:marLeft w:val="0"/>
      <w:marRight w:val="0"/>
      <w:marTop w:val="0"/>
      <w:marBottom w:val="0"/>
      <w:divBdr>
        <w:top w:val="none" w:sz="0" w:space="0" w:color="auto"/>
        <w:left w:val="none" w:sz="0" w:space="0" w:color="auto"/>
        <w:bottom w:val="none" w:sz="0" w:space="0" w:color="auto"/>
        <w:right w:val="none" w:sz="0" w:space="0" w:color="auto"/>
      </w:divBdr>
      <w:divsChild>
        <w:div w:id="670377309">
          <w:marLeft w:val="0"/>
          <w:marRight w:val="0"/>
          <w:marTop w:val="0"/>
          <w:marBottom w:val="0"/>
          <w:divBdr>
            <w:top w:val="none" w:sz="0" w:space="0" w:color="auto"/>
            <w:left w:val="none" w:sz="0" w:space="0" w:color="auto"/>
            <w:bottom w:val="none" w:sz="0" w:space="0" w:color="auto"/>
            <w:right w:val="none" w:sz="0" w:space="0" w:color="auto"/>
          </w:divBdr>
        </w:div>
      </w:divsChild>
    </w:div>
    <w:div w:id="1959337557">
      <w:bodyDiv w:val="1"/>
      <w:marLeft w:val="0"/>
      <w:marRight w:val="0"/>
      <w:marTop w:val="0"/>
      <w:marBottom w:val="0"/>
      <w:divBdr>
        <w:top w:val="none" w:sz="0" w:space="0" w:color="auto"/>
        <w:left w:val="none" w:sz="0" w:space="0" w:color="auto"/>
        <w:bottom w:val="none" w:sz="0" w:space="0" w:color="auto"/>
        <w:right w:val="none" w:sz="0" w:space="0" w:color="auto"/>
      </w:divBdr>
    </w:div>
    <w:div w:id="2014911702">
      <w:bodyDiv w:val="1"/>
      <w:marLeft w:val="0"/>
      <w:marRight w:val="0"/>
      <w:marTop w:val="0"/>
      <w:marBottom w:val="0"/>
      <w:divBdr>
        <w:top w:val="none" w:sz="0" w:space="0" w:color="auto"/>
        <w:left w:val="none" w:sz="0" w:space="0" w:color="auto"/>
        <w:bottom w:val="none" w:sz="0" w:space="0" w:color="auto"/>
        <w:right w:val="none" w:sz="0" w:space="0" w:color="auto"/>
      </w:divBdr>
    </w:div>
    <w:div w:id="2023705652">
      <w:bodyDiv w:val="1"/>
      <w:marLeft w:val="0"/>
      <w:marRight w:val="0"/>
      <w:marTop w:val="0"/>
      <w:marBottom w:val="0"/>
      <w:divBdr>
        <w:top w:val="none" w:sz="0" w:space="0" w:color="auto"/>
        <w:left w:val="none" w:sz="0" w:space="0" w:color="auto"/>
        <w:bottom w:val="none" w:sz="0" w:space="0" w:color="auto"/>
        <w:right w:val="none" w:sz="0" w:space="0" w:color="auto"/>
      </w:divBdr>
    </w:div>
    <w:div w:id="2032565260">
      <w:bodyDiv w:val="1"/>
      <w:marLeft w:val="0"/>
      <w:marRight w:val="0"/>
      <w:marTop w:val="0"/>
      <w:marBottom w:val="0"/>
      <w:divBdr>
        <w:top w:val="none" w:sz="0" w:space="0" w:color="auto"/>
        <w:left w:val="none" w:sz="0" w:space="0" w:color="auto"/>
        <w:bottom w:val="none" w:sz="0" w:space="0" w:color="auto"/>
        <w:right w:val="none" w:sz="0" w:space="0" w:color="auto"/>
      </w:divBdr>
    </w:div>
    <w:div w:id="2035959081">
      <w:bodyDiv w:val="1"/>
      <w:marLeft w:val="0"/>
      <w:marRight w:val="0"/>
      <w:marTop w:val="0"/>
      <w:marBottom w:val="0"/>
      <w:divBdr>
        <w:top w:val="none" w:sz="0" w:space="0" w:color="auto"/>
        <w:left w:val="none" w:sz="0" w:space="0" w:color="auto"/>
        <w:bottom w:val="none" w:sz="0" w:space="0" w:color="auto"/>
        <w:right w:val="none" w:sz="0" w:space="0" w:color="auto"/>
      </w:divBdr>
    </w:div>
    <w:div w:id="2065592809">
      <w:bodyDiv w:val="1"/>
      <w:marLeft w:val="0"/>
      <w:marRight w:val="0"/>
      <w:marTop w:val="0"/>
      <w:marBottom w:val="0"/>
      <w:divBdr>
        <w:top w:val="none" w:sz="0" w:space="0" w:color="auto"/>
        <w:left w:val="none" w:sz="0" w:space="0" w:color="auto"/>
        <w:bottom w:val="none" w:sz="0" w:space="0" w:color="auto"/>
        <w:right w:val="none" w:sz="0" w:space="0" w:color="auto"/>
      </w:divBdr>
    </w:div>
    <w:div w:id="2076391576">
      <w:bodyDiv w:val="1"/>
      <w:marLeft w:val="0"/>
      <w:marRight w:val="0"/>
      <w:marTop w:val="0"/>
      <w:marBottom w:val="0"/>
      <w:divBdr>
        <w:top w:val="none" w:sz="0" w:space="0" w:color="auto"/>
        <w:left w:val="none" w:sz="0" w:space="0" w:color="auto"/>
        <w:bottom w:val="none" w:sz="0" w:space="0" w:color="auto"/>
        <w:right w:val="none" w:sz="0" w:space="0" w:color="auto"/>
      </w:divBdr>
    </w:div>
    <w:div w:id="2098091065">
      <w:bodyDiv w:val="1"/>
      <w:marLeft w:val="0"/>
      <w:marRight w:val="0"/>
      <w:marTop w:val="0"/>
      <w:marBottom w:val="0"/>
      <w:divBdr>
        <w:top w:val="none" w:sz="0" w:space="0" w:color="auto"/>
        <w:left w:val="none" w:sz="0" w:space="0" w:color="auto"/>
        <w:bottom w:val="none" w:sz="0" w:space="0" w:color="auto"/>
        <w:right w:val="none" w:sz="0" w:space="0" w:color="auto"/>
      </w:divBdr>
    </w:div>
    <w:div w:id="21241848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lerk@haughleypv.co.uk"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ilyn\Documents\PARISH%20COUNCILS\Haughley\Meetings\Agenda\NovCllr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D9269C1-90ED-4A45-B763-A2386317A5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NovCllrs</Template>
  <TotalTime>173</TotalTime>
  <Pages>6</Pages>
  <Words>1560</Words>
  <Characters>8897</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One cup missing from Wedgewood set</vt:lpstr>
    </vt:vector>
  </TitlesOfParts>
  <Company>Microsoft</Company>
  <LinksUpToDate>false</LinksUpToDate>
  <CharactersWithSpaces>10437</CharactersWithSpaces>
  <SharedDoc>false</SharedDoc>
  <HLinks>
    <vt:vector size="6" baseType="variant">
      <vt:variant>
        <vt:i4>393338</vt:i4>
      </vt:variant>
      <vt:variant>
        <vt:i4>0</vt:i4>
      </vt:variant>
      <vt:variant>
        <vt:i4>0</vt:i4>
      </vt:variant>
      <vt:variant>
        <vt:i4>5</vt:i4>
      </vt:variant>
      <vt:variant>
        <vt:lpwstr>mailto:clerk@haughley.org.uk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One cup missing from Wedgewood set</dc:title>
  <dc:subject/>
  <dc:creator>Marilyn Bottomley</dc:creator>
  <cp:keywords/>
  <dc:description/>
  <cp:lastModifiedBy>Haughley Parish Clerk</cp:lastModifiedBy>
  <cp:revision>8</cp:revision>
  <cp:lastPrinted>2025-09-16T16:45:00Z</cp:lastPrinted>
  <dcterms:created xsi:type="dcterms:W3CDTF">2026-08-06T18:29:00Z</dcterms:created>
  <dcterms:modified xsi:type="dcterms:W3CDTF">2026-08-06T21:29:00Z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01bcbc44-7841-4b47-9d59-a4369e506597</vt:lpwstr>
  </property>
</Properties>
</file>